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552"/>
        <w:gridCol w:w="631"/>
        <w:gridCol w:w="564"/>
        <w:gridCol w:w="1643"/>
        <w:gridCol w:w="229"/>
        <w:gridCol w:w="1724"/>
        <w:gridCol w:w="559"/>
        <w:gridCol w:w="120"/>
        <w:gridCol w:w="1020"/>
        <w:gridCol w:w="81"/>
      </w:tblGrid>
      <w:tr w:rsidR="00A14E69" w:rsidRPr="00A14E69" w14:paraId="49E9700B" w14:textId="77777777" w:rsidTr="00A14E69">
        <w:trPr>
          <w:tblCellSpacing w:w="15" w:type="dxa"/>
          <w:jc w:val="center"/>
        </w:trPr>
        <w:tc>
          <w:tcPr>
            <w:tcW w:w="900" w:type="pct"/>
            <w:vMerge w:val="restart"/>
            <w:shd w:val="clear" w:color="auto" w:fill="00009C"/>
            <w:vAlign w:val="center"/>
            <w:hideMark/>
          </w:tcPr>
          <w:p w14:paraId="0566D16F" w14:textId="77777777" w:rsidR="00A14E69" w:rsidRPr="00A14E69" w:rsidRDefault="00A14E69" w:rsidP="00A14E69">
            <w:pPr>
              <w:spacing w:before="45" w:after="45" w:line="240" w:lineRule="auto"/>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ROLE PROFILE</w:t>
            </w:r>
            <w:r w:rsidRPr="00A14E69">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14:paraId="547D4366" w14:textId="77777777" w:rsidR="00A14E69" w:rsidRPr="00A14E69" w:rsidRDefault="00A14E69" w:rsidP="00A14E69">
            <w:pPr>
              <w:spacing w:before="45" w:after="45" w:line="240" w:lineRule="auto"/>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Role</w:t>
            </w:r>
            <w:r w:rsidRPr="00A14E69">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14:paraId="648F831C" w14:textId="77777777" w:rsidR="00A14E69" w:rsidRPr="00A14E69" w:rsidRDefault="00A14E69" w:rsidP="00A14E69">
            <w:pPr>
              <w:spacing w:before="100" w:beforeAutospacing="1" w:after="100" w:afterAutospacing="1" w:line="240" w:lineRule="auto"/>
              <w:jc w:val="center"/>
              <w:outlineLvl w:val="0"/>
              <w:rPr>
                <w:rFonts w:ascii="Verdana" w:eastAsia="Times New Roman" w:hAnsi="Verdana" w:cs="Tahoma"/>
                <w:b/>
                <w:bCs/>
                <w:color w:val="FFFFFF"/>
                <w:kern w:val="36"/>
                <w:sz w:val="30"/>
                <w:szCs w:val="30"/>
                <w:lang w:eastAsia="en-GB"/>
              </w:rPr>
            </w:pPr>
            <w:r w:rsidRPr="00A14E69">
              <w:rPr>
                <w:rFonts w:ascii="Verdana" w:eastAsia="Times New Roman" w:hAnsi="Verdana" w:cs="Tahoma"/>
                <w:b/>
                <w:bCs/>
                <w:color w:val="FFFFFF"/>
                <w:kern w:val="36"/>
                <w:sz w:val="30"/>
                <w:szCs w:val="30"/>
                <w:lang w:eastAsia="en-GB"/>
              </w:rPr>
              <w:t>DISCLOSURE &amp; BARRING SERVICE UNIT OPERATOR/ ADMINISTRATOR</w:t>
            </w:r>
          </w:p>
        </w:tc>
        <w:tc>
          <w:tcPr>
            <w:tcW w:w="250" w:type="pct"/>
            <w:shd w:val="clear" w:color="auto" w:fill="00009C"/>
            <w:vAlign w:val="center"/>
            <w:hideMark/>
          </w:tcPr>
          <w:p w14:paraId="70A5A7F4"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proofErr w:type="spellStart"/>
            <w:r w:rsidRPr="00A14E69">
              <w:rPr>
                <w:rFonts w:ascii="Tahoma" w:eastAsia="Times New Roman" w:hAnsi="Tahoma" w:cs="Tahoma"/>
                <w:b/>
                <w:bCs/>
                <w:color w:val="FFFFFF"/>
                <w:sz w:val="20"/>
                <w:szCs w:val="20"/>
                <w:lang w:eastAsia="en-GB"/>
              </w:rPr>
              <w:t>Dept</w:t>
            </w:r>
            <w:proofErr w:type="spellEnd"/>
          </w:p>
          <w:p w14:paraId="1E29333B"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14:paraId="2D9F0E04"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D&amp;BSU</w:t>
            </w:r>
          </w:p>
        </w:tc>
      </w:tr>
      <w:tr w:rsidR="00A14E69" w:rsidRPr="00A14E69" w14:paraId="61AEA087" w14:textId="77777777" w:rsidTr="00A14E69">
        <w:trPr>
          <w:tblCellSpacing w:w="15" w:type="dxa"/>
          <w:jc w:val="center"/>
        </w:trPr>
        <w:tc>
          <w:tcPr>
            <w:tcW w:w="0" w:type="auto"/>
            <w:vMerge/>
            <w:vAlign w:val="center"/>
            <w:hideMark/>
          </w:tcPr>
          <w:p w14:paraId="1B7C1F81" w14:textId="77777777" w:rsidR="00A14E69" w:rsidRPr="00A14E69" w:rsidRDefault="00A14E69" w:rsidP="00A14E69">
            <w:pPr>
              <w:spacing w:after="0" w:line="240" w:lineRule="auto"/>
              <w:rPr>
                <w:rFonts w:ascii="Verdana" w:eastAsia="Times New Roman" w:hAnsi="Verdana" w:cs="Times New Roman"/>
                <w:b/>
                <w:bCs/>
                <w:sz w:val="18"/>
                <w:szCs w:val="18"/>
                <w:lang w:eastAsia="en-GB"/>
              </w:rPr>
            </w:pPr>
          </w:p>
        </w:tc>
        <w:tc>
          <w:tcPr>
            <w:tcW w:w="550" w:type="pct"/>
            <w:shd w:val="clear" w:color="auto" w:fill="00009C"/>
            <w:vAlign w:val="center"/>
            <w:hideMark/>
          </w:tcPr>
          <w:p w14:paraId="03D1529C" w14:textId="77777777" w:rsidR="00A14E69" w:rsidRPr="00A14E69" w:rsidRDefault="00A14E69" w:rsidP="00A14E69">
            <w:pPr>
              <w:spacing w:after="0" w:line="240" w:lineRule="auto"/>
              <w:rPr>
                <w:rFonts w:ascii="Verdana" w:eastAsia="Times New Roman" w:hAnsi="Verdana" w:cs="Times New Roman"/>
                <w:b/>
                <w:bCs/>
                <w:sz w:val="18"/>
                <w:szCs w:val="18"/>
                <w:lang w:eastAsia="en-GB"/>
              </w:rPr>
            </w:pPr>
          </w:p>
        </w:tc>
        <w:tc>
          <w:tcPr>
            <w:tcW w:w="500" w:type="pct"/>
            <w:shd w:val="clear" w:color="auto" w:fill="00009C"/>
            <w:vAlign w:val="center"/>
            <w:hideMark/>
          </w:tcPr>
          <w:p w14:paraId="105AEDBC" w14:textId="77777777" w:rsidR="00A14E69" w:rsidRPr="00A14E69" w:rsidRDefault="00A14E69" w:rsidP="00A14E69">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14:paraId="0B5F0E95"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r w:rsidRPr="00A14E69">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14:paraId="58BF0FF7"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r w:rsidRPr="00A14E69">
              <w:rPr>
                <w:rFonts w:ascii="Tahoma" w:eastAsia="Times New Roman" w:hAnsi="Tahoma" w:cs="Tahoma"/>
                <w:b/>
                <w:bCs/>
                <w:color w:val="FFFFFF"/>
                <w:sz w:val="20"/>
                <w:szCs w:val="20"/>
                <w:lang w:eastAsia="en-GB"/>
              </w:rPr>
              <w:t> </w:t>
            </w:r>
          </w:p>
        </w:tc>
        <w:tc>
          <w:tcPr>
            <w:tcW w:w="0" w:type="auto"/>
            <w:gridSpan w:val="2"/>
            <w:shd w:val="clear" w:color="auto" w:fill="00009C"/>
            <w:vAlign w:val="center"/>
            <w:hideMark/>
          </w:tcPr>
          <w:p w14:paraId="34D46C85"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r w:rsidRPr="00A14E69">
              <w:rPr>
                <w:rFonts w:ascii="Times New Roman" w:eastAsia="Times New Roman" w:hAnsi="Times New Roman" w:cs="Times New Roman"/>
                <w:b/>
                <w:bCs/>
                <w:sz w:val="24"/>
                <w:szCs w:val="24"/>
                <w:lang w:eastAsia="en-GB"/>
              </w:rPr>
              <w:t> </w:t>
            </w:r>
          </w:p>
        </w:tc>
        <w:tc>
          <w:tcPr>
            <w:tcW w:w="150" w:type="pct"/>
            <w:shd w:val="clear" w:color="auto" w:fill="00009C"/>
            <w:vAlign w:val="center"/>
            <w:hideMark/>
          </w:tcPr>
          <w:p w14:paraId="5453F279"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r w:rsidRPr="00A14E69">
              <w:rPr>
                <w:rFonts w:ascii="Times New Roman" w:eastAsia="Times New Roman" w:hAnsi="Times New Roman" w:cs="Times New Roman"/>
                <w:b/>
                <w:bCs/>
                <w:sz w:val="24"/>
                <w:szCs w:val="24"/>
                <w:lang w:eastAsia="en-GB"/>
              </w:rPr>
              <w:t> </w:t>
            </w:r>
          </w:p>
        </w:tc>
        <w:tc>
          <w:tcPr>
            <w:tcW w:w="600" w:type="pct"/>
            <w:shd w:val="clear" w:color="auto" w:fill="00009C"/>
            <w:vAlign w:val="center"/>
            <w:hideMark/>
          </w:tcPr>
          <w:p w14:paraId="3389E2BA"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r w:rsidRPr="00A14E69">
              <w:rPr>
                <w:rFonts w:ascii="Times New Roman" w:eastAsia="Times New Roman" w:hAnsi="Times New Roman" w:cs="Times New Roman"/>
                <w:b/>
                <w:bCs/>
                <w:color w:val="00009C"/>
                <w:sz w:val="24"/>
                <w:szCs w:val="24"/>
                <w:lang w:eastAsia="en-GB"/>
              </w:rPr>
              <w:t>50079162</w:t>
            </w:r>
          </w:p>
        </w:tc>
        <w:tc>
          <w:tcPr>
            <w:tcW w:w="0" w:type="auto"/>
            <w:vAlign w:val="center"/>
            <w:hideMark/>
          </w:tcPr>
          <w:p w14:paraId="4BCBBA15" w14:textId="77777777" w:rsidR="00A14E69" w:rsidRPr="00A14E69" w:rsidRDefault="00A14E69" w:rsidP="00A14E69">
            <w:pPr>
              <w:spacing w:after="0" w:line="240" w:lineRule="auto"/>
              <w:rPr>
                <w:rFonts w:ascii="Times New Roman" w:eastAsia="Times New Roman" w:hAnsi="Times New Roman" w:cs="Times New Roman"/>
                <w:sz w:val="20"/>
                <w:szCs w:val="20"/>
                <w:lang w:eastAsia="en-GB"/>
              </w:rPr>
            </w:pPr>
          </w:p>
        </w:tc>
      </w:tr>
      <w:tr w:rsidR="00A14E69" w:rsidRPr="00A14E69" w14:paraId="3D0ECBB4" w14:textId="77777777" w:rsidTr="00A14E69">
        <w:trPr>
          <w:tblCellSpacing w:w="15" w:type="dxa"/>
          <w:jc w:val="center"/>
        </w:trPr>
        <w:tc>
          <w:tcPr>
            <w:tcW w:w="900" w:type="pct"/>
            <w:shd w:val="clear" w:color="auto" w:fill="00009C"/>
            <w:hideMark/>
          </w:tcPr>
          <w:p w14:paraId="03514046"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Grade/Rank</w:t>
            </w:r>
          </w:p>
        </w:tc>
        <w:tc>
          <w:tcPr>
            <w:tcW w:w="0" w:type="auto"/>
            <w:gridSpan w:val="9"/>
            <w:hideMark/>
          </w:tcPr>
          <w:p w14:paraId="5F1B801D"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Scale 3 bar 4</w:t>
            </w:r>
          </w:p>
        </w:tc>
      </w:tr>
      <w:tr w:rsidR="00A14E69" w:rsidRPr="00A14E69" w14:paraId="21249899" w14:textId="77777777" w:rsidTr="00A14E69">
        <w:trPr>
          <w:tblCellSpacing w:w="15" w:type="dxa"/>
          <w:jc w:val="center"/>
        </w:trPr>
        <w:tc>
          <w:tcPr>
            <w:tcW w:w="900" w:type="pct"/>
            <w:shd w:val="clear" w:color="auto" w:fill="00009C"/>
            <w:hideMark/>
          </w:tcPr>
          <w:p w14:paraId="7BA989D6"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Responsible To</w:t>
            </w:r>
          </w:p>
        </w:tc>
        <w:tc>
          <w:tcPr>
            <w:tcW w:w="0" w:type="auto"/>
            <w:gridSpan w:val="9"/>
            <w:hideMark/>
          </w:tcPr>
          <w:p w14:paraId="3219C197"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Disclosure &amp; Barring Service Unit Supervisor</w:t>
            </w:r>
          </w:p>
        </w:tc>
      </w:tr>
      <w:tr w:rsidR="00A14E69" w:rsidRPr="00A14E69" w14:paraId="19B10483" w14:textId="77777777" w:rsidTr="00A14E69">
        <w:trPr>
          <w:tblCellSpacing w:w="15" w:type="dxa"/>
          <w:jc w:val="center"/>
        </w:trPr>
        <w:tc>
          <w:tcPr>
            <w:tcW w:w="900" w:type="pct"/>
            <w:shd w:val="clear" w:color="auto" w:fill="00009C"/>
            <w:hideMark/>
          </w:tcPr>
          <w:p w14:paraId="13FED7C9"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Staff Line Managed</w:t>
            </w:r>
          </w:p>
        </w:tc>
        <w:tc>
          <w:tcPr>
            <w:tcW w:w="0" w:type="auto"/>
            <w:gridSpan w:val="9"/>
            <w:hideMark/>
          </w:tcPr>
          <w:p w14:paraId="32A90852"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None</w:t>
            </w:r>
          </w:p>
        </w:tc>
      </w:tr>
    </w:tbl>
    <w:p w14:paraId="3706DD72" w14:textId="77777777" w:rsidR="00A14E69" w:rsidRPr="00A14E69" w:rsidRDefault="00A14E69" w:rsidP="00A14E69">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A14E69" w:rsidRPr="00A14E69" w14:paraId="3181AC4C" w14:textId="77777777" w:rsidTr="00A14E69">
        <w:trPr>
          <w:tblCellSpacing w:w="15" w:type="dxa"/>
          <w:jc w:val="center"/>
        </w:trPr>
        <w:tc>
          <w:tcPr>
            <w:tcW w:w="900" w:type="pct"/>
            <w:shd w:val="clear" w:color="auto" w:fill="00009C"/>
            <w:hideMark/>
          </w:tcPr>
          <w:p w14:paraId="1D6A3FAC"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Reviewed by (Manager)</w:t>
            </w:r>
          </w:p>
        </w:tc>
        <w:tc>
          <w:tcPr>
            <w:tcW w:w="2650" w:type="pct"/>
            <w:hideMark/>
          </w:tcPr>
          <w:p w14:paraId="10197A7C"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proofErr w:type="spellStart"/>
            <w:r w:rsidRPr="00A14E69">
              <w:rPr>
                <w:rFonts w:ascii="Verdana" w:eastAsia="Times New Roman" w:hAnsi="Verdana" w:cs="Times New Roman"/>
                <w:sz w:val="18"/>
                <w:szCs w:val="18"/>
                <w:lang w:eastAsia="en-GB"/>
              </w:rPr>
              <w:t>Jarren</w:t>
            </w:r>
            <w:proofErr w:type="spellEnd"/>
            <w:r w:rsidRPr="00A14E69">
              <w:rPr>
                <w:rFonts w:ascii="Verdana" w:eastAsia="Times New Roman" w:hAnsi="Verdana" w:cs="Times New Roman"/>
                <w:sz w:val="18"/>
                <w:szCs w:val="18"/>
                <w:lang w:eastAsia="en-GB"/>
              </w:rPr>
              <w:t xml:space="preserve"> </w:t>
            </w:r>
            <w:proofErr w:type="spellStart"/>
            <w:r w:rsidRPr="00A14E69">
              <w:rPr>
                <w:rFonts w:ascii="Verdana" w:eastAsia="Times New Roman" w:hAnsi="Verdana" w:cs="Times New Roman"/>
                <w:sz w:val="18"/>
                <w:szCs w:val="18"/>
                <w:lang w:eastAsia="en-GB"/>
              </w:rPr>
              <w:t>Coaton</w:t>
            </w:r>
            <w:proofErr w:type="spellEnd"/>
          </w:p>
        </w:tc>
        <w:tc>
          <w:tcPr>
            <w:tcW w:w="650" w:type="pct"/>
            <w:shd w:val="clear" w:color="auto" w:fill="00009C"/>
            <w:hideMark/>
          </w:tcPr>
          <w:p w14:paraId="3C7CA816"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Date</w:t>
            </w:r>
          </w:p>
        </w:tc>
        <w:tc>
          <w:tcPr>
            <w:tcW w:w="800" w:type="pct"/>
            <w:hideMark/>
          </w:tcPr>
          <w:p w14:paraId="154920F2"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14/04/2018</w:t>
            </w:r>
          </w:p>
        </w:tc>
      </w:tr>
      <w:tr w:rsidR="00A14E69" w:rsidRPr="00A14E69" w14:paraId="1B92B921" w14:textId="77777777" w:rsidTr="00A14E69">
        <w:trPr>
          <w:tblCellSpacing w:w="15" w:type="dxa"/>
          <w:jc w:val="center"/>
        </w:trPr>
        <w:tc>
          <w:tcPr>
            <w:tcW w:w="900" w:type="pct"/>
            <w:shd w:val="clear" w:color="auto" w:fill="00009C"/>
            <w:hideMark/>
          </w:tcPr>
          <w:p w14:paraId="56BBA4EB"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Purpose of Job</w:t>
            </w:r>
          </w:p>
        </w:tc>
        <w:tc>
          <w:tcPr>
            <w:tcW w:w="0" w:type="auto"/>
            <w:gridSpan w:val="3"/>
            <w:hideMark/>
          </w:tcPr>
          <w:p w14:paraId="77B2A5E2"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To be responsible for processing Enhanced Disclosure Applications for the National Disclosure &amp; Barring Service, in accordance with the National Quality Assurance Framework and NPCC Guidelines.</w:t>
            </w:r>
          </w:p>
        </w:tc>
      </w:tr>
      <w:tr w:rsidR="00A14E69" w:rsidRPr="00A14E69" w14:paraId="68F06966" w14:textId="77777777" w:rsidTr="00A14E69">
        <w:trPr>
          <w:tblCellSpacing w:w="15" w:type="dxa"/>
          <w:jc w:val="center"/>
        </w:trPr>
        <w:tc>
          <w:tcPr>
            <w:tcW w:w="900" w:type="pct"/>
            <w:shd w:val="clear" w:color="auto" w:fill="00009C"/>
            <w:hideMark/>
          </w:tcPr>
          <w:p w14:paraId="66D4DB5C"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Key Accountabilities</w:t>
            </w:r>
          </w:p>
        </w:tc>
        <w:tc>
          <w:tcPr>
            <w:tcW w:w="0" w:type="auto"/>
            <w:gridSpan w:val="3"/>
            <w:hideMark/>
          </w:tcPr>
          <w:p w14:paraId="0EF0575B"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 xml:space="preserve">1. To create new entries, update, </w:t>
            </w:r>
            <w:proofErr w:type="gramStart"/>
            <w:r w:rsidRPr="00A14E69">
              <w:rPr>
                <w:rFonts w:ascii="Verdana" w:eastAsia="Times New Roman" w:hAnsi="Verdana" w:cs="Tahoma"/>
                <w:sz w:val="18"/>
                <w:szCs w:val="18"/>
                <w:lang w:eastAsia="en-GB"/>
              </w:rPr>
              <w:t>search</w:t>
            </w:r>
            <w:proofErr w:type="gramEnd"/>
            <w:r w:rsidRPr="00A14E69">
              <w:rPr>
                <w:rFonts w:ascii="Verdana" w:eastAsia="Times New Roman" w:hAnsi="Verdana" w:cs="Tahoma"/>
                <w:sz w:val="18"/>
                <w:szCs w:val="18"/>
                <w:lang w:eastAsia="en-GB"/>
              </w:rPr>
              <w:t xml:space="preserve"> and amend data on the Disclosure Management System for applications received, ensuring that they meet the highest standards of data integrity and accuracy.</w:t>
            </w:r>
          </w:p>
          <w:p w14:paraId="3553E5FF"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2. To follow the National Quality Assurance Framework in order to process enhanced Disclosure &amp; Barring Service Applications, recording all decisions on the Disclosure Management System.</w:t>
            </w:r>
          </w:p>
          <w:p w14:paraId="6EAB3A5B"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3. To manage own workload and tasks in a prompt, efficient and proactive manner, ensuring completion within service level agreements (SLA’s).</w:t>
            </w:r>
          </w:p>
          <w:p w14:paraId="39EAA347"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4. To report to the Senior Operator or Disclosure &amp; Barring Unit Supervisor with any identified special issues discovered during interrogation of the Police National Computer and Local Force Systems with proposed solutions as appropriate.</w:t>
            </w:r>
          </w:p>
          <w:p w14:paraId="7986BC1F"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5. Initiate enquiries with Local Police Disclosure Units, other Police Forces and Home Office Departments where necessary.</w:t>
            </w:r>
          </w:p>
          <w:p w14:paraId="40EBEF97"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6. To seek ways to improve the efficiency of personal and team working practices and policies, and where appropriate make suggestions for changes.</w:t>
            </w:r>
          </w:p>
          <w:p w14:paraId="36535749"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7. To provide cover, validate the work, and support other members of the team as required and provide training/feedback as necessary.</w:t>
            </w:r>
          </w:p>
          <w:p w14:paraId="364866C8"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8. To give advice and take appropriate action to resolve public queries at first point of contact whenever possible, being accountable for maintaining a high standard and managing the expectations regarding the service.</w:t>
            </w:r>
          </w:p>
          <w:p w14:paraId="129BE9A4"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9. To be aware of Force Policies on Equal Opportunities, Health &amp; Safety, Data Protection and comply with the legislation and standards of “good practice.”</w:t>
            </w:r>
          </w:p>
          <w:p w14:paraId="025EEA09"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10. To give regular and effective service.</w:t>
            </w:r>
          </w:p>
          <w:p w14:paraId="0E450A41"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 </w:t>
            </w:r>
          </w:p>
          <w:p w14:paraId="09A70ED3" w14:textId="77777777" w:rsidR="00A14E69" w:rsidRPr="00A14E69" w:rsidRDefault="00A14E69" w:rsidP="00A14E69">
            <w:pPr>
              <w:spacing w:before="45" w:after="45" w:line="240" w:lineRule="auto"/>
              <w:rPr>
                <w:rFonts w:ascii="Verdana" w:eastAsia="Times New Roman" w:hAnsi="Verdana" w:cs="Tahoma"/>
                <w:sz w:val="18"/>
                <w:szCs w:val="18"/>
                <w:lang w:eastAsia="en-GB"/>
              </w:rPr>
            </w:pPr>
            <w:r w:rsidRPr="00A14E69">
              <w:rPr>
                <w:rFonts w:ascii="Verdana" w:eastAsia="Times New Roman" w:hAnsi="Verdana" w:cs="Tahoma"/>
                <w:sz w:val="18"/>
                <w:szCs w:val="18"/>
                <w:lang w:eastAsia="en-GB"/>
              </w:rPr>
              <w:t xml:space="preserve">Note: This role profile is designed to assist </w:t>
            </w:r>
            <w:proofErr w:type="spellStart"/>
            <w:r w:rsidRPr="00A14E69">
              <w:rPr>
                <w:rFonts w:ascii="Verdana" w:eastAsia="Times New Roman" w:hAnsi="Verdana" w:cs="Tahoma"/>
                <w:sz w:val="18"/>
                <w:szCs w:val="18"/>
                <w:lang w:eastAsia="en-GB"/>
              </w:rPr>
              <w:t>postholders</w:t>
            </w:r>
            <w:proofErr w:type="spellEnd"/>
            <w:r w:rsidRPr="00A14E69">
              <w:rPr>
                <w:rFonts w:ascii="Verdana" w:eastAsia="Times New Roman" w:hAnsi="Verdana" w:cs="Tahoma"/>
                <w:sz w:val="18"/>
                <w:szCs w:val="18"/>
                <w:lang w:eastAsia="en-GB"/>
              </w:rPr>
              <w:t xml:space="preserve"> with understanding what is expected of them in their role.  Hampshire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A14E69" w:rsidRPr="00A14E69" w14:paraId="761858DE" w14:textId="77777777" w:rsidTr="00A14E69">
        <w:trPr>
          <w:tblCellSpacing w:w="15" w:type="dxa"/>
          <w:jc w:val="center"/>
        </w:trPr>
        <w:tc>
          <w:tcPr>
            <w:tcW w:w="900" w:type="pct"/>
            <w:shd w:val="clear" w:color="auto" w:fill="00009C"/>
            <w:hideMark/>
          </w:tcPr>
          <w:p w14:paraId="6A086976"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lastRenderedPageBreak/>
              <w:t>Additional Requirements</w:t>
            </w:r>
          </w:p>
        </w:tc>
        <w:tc>
          <w:tcPr>
            <w:tcW w:w="0" w:type="auto"/>
            <w:gridSpan w:val="3"/>
            <w:hideMark/>
          </w:tcPr>
          <w:p w14:paraId="5FC2B3EC"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Tahoma" w:eastAsia="Times New Roman" w:hAnsi="Tahoma" w:cs="Tahoma"/>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14:paraId="4B7D5FB1"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w:t>
            </w:r>
          </w:p>
          <w:p w14:paraId="23CCE5EA"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b/>
                <w:bCs/>
                <w:sz w:val="18"/>
                <w:szCs w:val="18"/>
                <w:u w:val="single"/>
                <w:lang w:eastAsia="en-GB"/>
              </w:rPr>
              <w:t>BAR CRITERIA</w:t>
            </w:r>
            <w:r w:rsidRPr="00A14E69">
              <w:rPr>
                <w:rFonts w:ascii="Verdana" w:eastAsia="Times New Roman" w:hAnsi="Verdana" w:cs="Times New Roman"/>
                <w:b/>
                <w:bCs/>
                <w:sz w:val="18"/>
                <w:szCs w:val="18"/>
                <w:lang w:eastAsia="en-GB"/>
              </w:rPr>
              <w:t> </w:t>
            </w:r>
            <w:r w:rsidRPr="00A14E69">
              <w:rPr>
                <w:rFonts w:ascii="Verdana" w:eastAsia="Times New Roman" w:hAnsi="Verdana" w:cs="Times New Roman"/>
                <w:sz w:val="18"/>
                <w:szCs w:val="18"/>
                <w:lang w:eastAsia="en-GB"/>
              </w:rPr>
              <w:br/>
              <w:t>Agreed criteria for the post holder to progress through the bar from Scale 3 to Scale 4 is as follows: </w:t>
            </w:r>
            <w:r w:rsidRPr="00A14E69">
              <w:rPr>
                <w:rFonts w:ascii="Verdana" w:eastAsia="Times New Roman" w:hAnsi="Verdana" w:cs="Times New Roman"/>
                <w:sz w:val="18"/>
                <w:szCs w:val="18"/>
                <w:lang w:eastAsia="en-GB"/>
              </w:rPr>
              <w:br/>
              <w:t>1.   To have satisfactorily completed the 6 month probationary period. </w:t>
            </w:r>
            <w:r w:rsidRPr="00A14E69">
              <w:rPr>
                <w:rFonts w:ascii="Verdana" w:eastAsia="Times New Roman" w:hAnsi="Verdana" w:cs="Times New Roman"/>
                <w:sz w:val="18"/>
                <w:szCs w:val="18"/>
                <w:lang w:eastAsia="en-GB"/>
              </w:rPr>
              <w:br/>
              <w:t>2.   To be trained and competent in the use of PNC and Local Force Systems relevant to the role.</w:t>
            </w:r>
            <w:r w:rsidRPr="00A14E69">
              <w:rPr>
                <w:rFonts w:ascii="Verdana" w:eastAsia="Times New Roman" w:hAnsi="Verdana" w:cs="Times New Roman"/>
                <w:i/>
                <w:iCs/>
                <w:sz w:val="18"/>
                <w:szCs w:val="18"/>
                <w:lang w:eastAsia="en-GB"/>
              </w:rPr>
              <w:t> </w:t>
            </w:r>
          </w:p>
          <w:p w14:paraId="069D08F8"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xml:space="preserve">3.   The </w:t>
            </w:r>
            <w:proofErr w:type="spellStart"/>
            <w:r w:rsidRPr="00A14E69">
              <w:rPr>
                <w:rFonts w:ascii="Verdana" w:eastAsia="Times New Roman" w:hAnsi="Verdana" w:cs="Times New Roman"/>
                <w:sz w:val="18"/>
                <w:szCs w:val="18"/>
                <w:lang w:eastAsia="en-GB"/>
              </w:rPr>
              <w:t>postholder</w:t>
            </w:r>
            <w:proofErr w:type="spellEnd"/>
            <w:r w:rsidRPr="00A14E69">
              <w:rPr>
                <w:rFonts w:ascii="Verdana" w:eastAsia="Times New Roman" w:hAnsi="Verdana" w:cs="Times New Roman"/>
                <w:sz w:val="18"/>
                <w:szCs w:val="18"/>
                <w:lang w:eastAsia="en-GB"/>
              </w:rPr>
              <w:t xml:space="preserve"> must have a good attendance record, i.e. below the Force </w:t>
            </w:r>
            <w:proofErr w:type="spellStart"/>
            <w:r w:rsidRPr="00A14E69">
              <w:rPr>
                <w:rFonts w:ascii="Verdana" w:eastAsia="Times New Roman" w:hAnsi="Verdana" w:cs="Times New Roman"/>
                <w:sz w:val="18"/>
                <w:szCs w:val="18"/>
                <w:lang w:eastAsia="en-GB"/>
              </w:rPr>
              <w:t>'cause</w:t>
            </w:r>
            <w:proofErr w:type="spellEnd"/>
            <w:r w:rsidRPr="00A14E69">
              <w:rPr>
                <w:rFonts w:ascii="Verdana" w:eastAsia="Times New Roman" w:hAnsi="Verdana" w:cs="Times New Roman"/>
                <w:sz w:val="18"/>
                <w:szCs w:val="18"/>
                <w:lang w:eastAsia="en-GB"/>
              </w:rPr>
              <w:t xml:space="preserve"> for concern' absence trigger point.  If it is proposed to progress through the bar with a higher level of absence, approval must be obtained from the Head Of HR.</w:t>
            </w:r>
          </w:p>
          <w:p w14:paraId="516DC618"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w:t>
            </w:r>
          </w:p>
          <w:p w14:paraId="7B5562CD"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Tahoma" w:eastAsia="Times New Roman" w:hAnsi="Tahoma" w:cs="Tahoma"/>
                <w:sz w:val="20"/>
                <w:szCs w:val="20"/>
                <w:lang w:eastAsia="en-GB"/>
              </w:rPr>
              <w:t>May be called on to carry out fire warden duties to meet required standards if required.</w:t>
            </w:r>
          </w:p>
          <w:p w14:paraId="15BC5BBF"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All officers and staff must be aware of risk in relation to their role, please view the appropriate Health &amp; Safety Risk Assessment for the role.</w:t>
            </w:r>
          </w:p>
        </w:tc>
      </w:tr>
    </w:tbl>
    <w:p w14:paraId="1F163C7A" w14:textId="77777777" w:rsidR="00A14E69" w:rsidRPr="00A14E69" w:rsidRDefault="00A14E69" w:rsidP="00A14E69">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2"/>
        <w:gridCol w:w="24"/>
        <w:gridCol w:w="3854"/>
        <w:gridCol w:w="1061"/>
        <w:gridCol w:w="1712"/>
      </w:tblGrid>
      <w:tr w:rsidR="00A14E69" w:rsidRPr="00A14E69" w14:paraId="6877D661" w14:textId="77777777" w:rsidTr="00A14E69">
        <w:trPr>
          <w:tblCellSpacing w:w="12" w:type="dxa"/>
          <w:jc w:val="center"/>
        </w:trPr>
        <w:tc>
          <w:tcPr>
            <w:tcW w:w="900" w:type="pct"/>
            <w:gridSpan w:val="2"/>
            <w:shd w:val="clear" w:color="auto" w:fill="00009C"/>
            <w:hideMark/>
          </w:tcPr>
          <w:p w14:paraId="331AE9AA" w14:textId="77777777" w:rsidR="00A14E69" w:rsidRPr="00A14E69" w:rsidRDefault="00A14E69" w:rsidP="00A14E69">
            <w:pPr>
              <w:spacing w:before="45" w:after="45" w:line="240" w:lineRule="auto"/>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ROLE PROFILE Part2</w:t>
            </w:r>
          </w:p>
          <w:p w14:paraId="2A82F454"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CVF Recruitment Competencies</w:t>
            </w:r>
          </w:p>
        </w:tc>
        <w:tc>
          <w:tcPr>
            <w:tcW w:w="0" w:type="auto"/>
            <w:gridSpan w:val="3"/>
            <w:vAlign w:val="center"/>
            <w:hideMark/>
          </w:tcPr>
          <w:p w14:paraId="7CE3FE9F"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9" w:history="1">
              <w:r w:rsidRPr="00A14E69">
                <w:rPr>
                  <w:rFonts w:ascii="Verdana" w:eastAsia="Times New Roman" w:hAnsi="Verdana" w:cs="Times New Roman"/>
                  <w:color w:val="0000FF"/>
                  <w:sz w:val="18"/>
                  <w:szCs w:val="18"/>
                  <w:u w:val="single"/>
                  <w:lang w:eastAsia="en-GB"/>
                </w:rPr>
                <w:t>We are Emotionally Aware</w:t>
              </w:r>
            </w:hyperlink>
            <w:r w:rsidRPr="00A14E69">
              <w:rPr>
                <w:rFonts w:ascii="Verdana" w:eastAsia="Times New Roman" w:hAnsi="Verdana" w:cs="Times New Roman"/>
                <w:sz w:val="18"/>
                <w:szCs w:val="18"/>
                <w:lang w:eastAsia="en-GB"/>
              </w:rPr>
              <w:t> Level 1</w:t>
            </w:r>
          </w:p>
          <w:p w14:paraId="51AC1E3C"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10" w:history="1">
              <w:r w:rsidRPr="00A14E69">
                <w:rPr>
                  <w:rFonts w:ascii="Verdana" w:eastAsia="Times New Roman" w:hAnsi="Verdana" w:cs="Times New Roman"/>
                  <w:color w:val="0000FF"/>
                  <w:sz w:val="18"/>
                  <w:szCs w:val="18"/>
                  <w:u w:val="single"/>
                  <w:lang w:eastAsia="en-GB"/>
                </w:rPr>
                <w:t>We Take Ownership</w:t>
              </w:r>
            </w:hyperlink>
            <w:r w:rsidRPr="00A14E69">
              <w:rPr>
                <w:rFonts w:ascii="Verdana" w:eastAsia="Times New Roman" w:hAnsi="Verdana" w:cs="Times New Roman"/>
                <w:sz w:val="18"/>
                <w:szCs w:val="18"/>
                <w:lang w:eastAsia="en-GB"/>
              </w:rPr>
              <w:t> Level 1</w:t>
            </w:r>
          </w:p>
          <w:p w14:paraId="5310C308"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11" w:history="1">
              <w:r w:rsidRPr="00A14E69">
                <w:rPr>
                  <w:rFonts w:ascii="Verdana" w:eastAsia="Times New Roman" w:hAnsi="Verdana" w:cs="Times New Roman"/>
                  <w:color w:val="0000FF"/>
                  <w:sz w:val="18"/>
                  <w:szCs w:val="18"/>
                  <w:u w:val="single"/>
                  <w:lang w:eastAsia="en-GB"/>
                </w:rPr>
                <w:t>We Analyse Critically</w:t>
              </w:r>
            </w:hyperlink>
            <w:r w:rsidRPr="00A14E69">
              <w:rPr>
                <w:rFonts w:ascii="Verdana" w:eastAsia="Times New Roman" w:hAnsi="Verdana" w:cs="Times New Roman"/>
                <w:sz w:val="18"/>
                <w:szCs w:val="18"/>
                <w:lang w:eastAsia="en-GB"/>
              </w:rPr>
              <w:t> Level 1</w:t>
            </w:r>
          </w:p>
          <w:p w14:paraId="4516DE93"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12" w:history="1">
              <w:r w:rsidRPr="00A14E69">
                <w:rPr>
                  <w:rFonts w:ascii="Verdana" w:eastAsia="Times New Roman" w:hAnsi="Verdana" w:cs="Times New Roman"/>
                  <w:color w:val="0000FF"/>
                  <w:sz w:val="18"/>
                  <w:szCs w:val="18"/>
                  <w:u w:val="single"/>
                  <w:lang w:eastAsia="en-GB"/>
                </w:rPr>
                <w:t>We are Innovative and Open Minded</w:t>
              </w:r>
            </w:hyperlink>
            <w:r w:rsidRPr="00A14E69">
              <w:rPr>
                <w:rFonts w:ascii="Verdana" w:eastAsia="Times New Roman" w:hAnsi="Verdana" w:cs="Times New Roman"/>
                <w:sz w:val="18"/>
                <w:szCs w:val="18"/>
                <w:lang w:eastAsia="en-GB"/>
              </w:rPr>
              <w:t> Level 1</w:t>
            </w:r>
          </w:p>
          <w:p w14:paraId="196590FC"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13" w:history="1">
              <w:r w:rsidRPr="00A14E69">
                <w:rPr>
                  <w:rFonts w:ascii="Verdana" w:eastAsia="Times New Roman" w:hAnsi="Verdana" w:cs="Times New Roman"/>
                  <w:color w:val="0000FF"/>
                  <w:sz w:val="18"/>
                  <w:szCs w:val="18"/>
                  <w:u w:val="single"/>
                  <w:lang w:eastAsia="en-GB"/>
                </w:rPr>
                <w:t>Transparency</w:t>
              </w:r>
            </w:hyperlink>
          </w:p>
        </w:tc>
      </w:tr>
      <w:tr w:rsidR="00A14E69" w:rsidRPr="00A14E69" w14:paraId="505F3161" w14:textId="77777777" w:rsidTr="00A14E69">
        <w:trPr>
          <w:tblCellSpacing w:w="12" w:type="dxa"/>
          <w:jc w:val="center"/>
        </w:trPr>
        <w:tc>
          <w:tcPr>
            <w:tcW w:w="900" w:type="pct"/>
            <w:gridSpan w:val="2"/>
            <w:shd w:val="clear" w:color="auto" w:fill="00009C"/>
            <w:vAlign w:val="center"/>
            <w:hideMark/>
          </w:tcPr>
          <w:p w14:paraId="58684857"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Education/ Qualifications</w:t>
            </w:r>
          </w:p>
        </w:tc>
        <w:tc>
          <w:tcPr>
            <w:tcW w:w="0" w:type="auto"/>
            <w:gridSpan w:val="3"/>
            <w:vAlign w:val="center"/>
            <w:hideMark/>
          </w:tcPr>
          <w:p w14:paraId="33AC0A2C"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Tahoma" w:eastAsia="Times New Roman" w:hAnsi="Tahoma" w:cs="Tahoma"/>
                <w:b/>
                <w:bCs/>
                <w:sz w:val="20"/>
                <w:szCs w:val="20"/>
                <w:lang w:eastAsia="en-GB"/>
              </w:rPr>
              <w:t>Essential: </w:t>
            </w:r>
            <w:r w:rsidRPr="00A14E69">
              <w:rPr>
                <w:rFonts w:ascii="Tahoma" w:eastAsia="Times New Roman" w:hAnsi="Tahoma" w:cs="Tahoma"/>
                <w:sz w:val="20"/>
                <w:szCs w:val="20"/>
                <w:lang w:eastAsia="en-GB"/>
              </w:rPr>
              <w:t>Educated to</w:t>
            </w:r>
            <w:r w:rsidRPr="00A14E69">
              <w:rPr>
                <w:rFonts w:ascii="Tahoma" w:eastAsia="Times New Roman" w:hAnsi="Tahoma" w:cs="Tahoma"/>
                <w:sz w:val="18"/>
                <w:szCs w:val="18"/>
                <w:lang w:eastAsia="en-GB"/>
              </w:rPr>
              <w:t> </w:t>
            </w:r>
            <w:hyperlink r:id="rId14" w:history="1">
              <w:r w:rsidRPr="00A14E69">
                <w:rPr>
                  <w:rFonts w:ascii="Tahoma" w:eastAsia="Times New Roman" w:hAnsi="Tahoma" w:cs="Tahoma"/>
                  <w:color w:val="0000FF"/>
                  <w:sz w:val="20"/>
                  <w:szCs w:val="20"/>
                  <w:u w:val="single"/>
                  <w:lang w:eastAsia="en-GB"/>
                </w:rPr>
                <w:t>Educated to QCF Level </w:t>
              </w:r>
            </w:hyperlink>
            <w:r w:rsidRPr="00A14E69">
              <w:rPr>
                <w:rFonts w:ascii="Verdana" w:eastAsia="Times New Roman" w:hAnsi="Verdana" w:cs="Times New Roman"/>
                <w:sz w:val="18"/>
                <w:szCs w:val="18"/>
                <w:lang w:eastAsia="en-GB"/>
              </w:rPr>
              <w:t xml:space="preserve">2 (3 passes including English and Maths) plus RSA II Typewriting, OR work experience deemed to have brought the </w:t>
            </w:r>
            <w:proofErr w:type="spellStart"/>
            <w:r w:rsidRPr="00A14E69">
              <w:rPr>
                <w:rFonts w:ascii="Verdana" w:eastAsia="Times New Roman" w:hAnsi="Verdana" w:cs="Times New Roman"/>
                <w:sz w:val="18"/>
                <w:szCs w:val="18"/>
                <w:lang w:eastAsia="en-GB"/>
              </w:rPr>
              <w:t>postholder</w:t>
            </w:r>
            <w:proofErr w:type="spellEnd"/>
            <w:r w:rsidRPr="00A14E69">
              <w:rPr>
                <w:rFonts w:ascii="Verdana" w:eastAsia="Times New Roman" w:hAnsi="Verdana" w:cs="Times New Roman"/>
                <w:sz w:val="18"/>
                <w:szCs w:val="18"/>
                <w:lang w:eastAsia="en-GB"/>
              </w:rPr>
              <w:t xml:space="preserve"> to a comparable level.</w:t>
            </w:r>
          </w:p>
          <w:p w14:paraId="6A0F0848"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w:t>
            </w:r>
          </w:p>
          <w:p w14:paraId="5DBDAB3D"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b/>
                <w:bCs/>
                <w:sz w:val="18"/>
                <w:szCs w:val="18"/>
                <w:lang w:eastAsia="en-GB"/>
              </w:rPr>
              <w:t>Desirable:</w:t>
            </w:r>
            <w:r w:rsidRPr="00A14E69">
              <w:rPr>
                <w:rFonts w:ascii="Verdana" w:eastAsia="Times New Roman" w:hAnsi="Verdana" w:cs="Times New Roman"/>
                <w:sz w:val="18"/>
                <w:szCs w:val="18"/>
                <w:lang w:eastAsia="en-GB"/>
              </w:rPr>
              <w:t> ITQ/ECDL or proven experience deemed to have brought the post holder to a comparable level of application of Microsoft Office.</w:t>
            </w:r>
          </w:p>
        </w:tc>
      </w:tr>
      <w:tr w:rsidR="00A14E69" w:rsidRPr="00A14E69" w14:paraId="41CBC20C" w14:textId="77777777" w:rsidTr="00A14E69">
        <w:trPr>
          <w:tblCellSpacing w:w="12" w:type="dxa"/>
          <w:jc w:val="center"/>
        </w:trPr>
        <w:tc>
          <w:tcPr>
            <w:tcW w:w="900" w:type="pct"/>
            <w:gridSpan w:val="2"/>
            <w:shd w:val="clear" w:color="auto" w:fill="00009C"/>
            <w:vAlign w:val="center"/>
            <w:hideMark/>
          </w:tcPr>
          <w:p w14:paraId="6EF6377E"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Experience and Skills</w:t>
            </w:r>
          </w:p>
        </w:tc>
        <w:tc>
          <w:tcPr>
            <w:tcW w:w="0" w:type="auto"/>
            <w:gridSpan w:val="3"/>
            <w:vAlign w:val="center"/>
            <w:hideMark/>
          </w:tcPr>
          <w:p w14:paraId="76BBD422"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b/>
                <w:bCs/>
                <w:sz w:val="18"/>
                <w:szCs w:val="18"/>
                <w:lang w:eastAsia="en-GB"/>
              </w:rPr>
              <w:t>Essential:</w:t>
            </w:r>
          </w:p>
          <w:p w14:paraId="1EC603D4"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At least two years working in a busy office environment involving:</w:t>
            </w:r>
          </w:p>
          <w:p w14:paraId="2D8DB003"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w:t>
            </w:r>
            <w:proofErr w:type="gramStart"/>
            <w:r w:rsidRPr="00A14E69">
              <w:rPr>
                <w:rFonts w:ascii="Verdana" w:eastAsia="Times New Roman" w:hAnsi="Verdana" w:cs="Times New Roman"/>
                <w:sz w:val="18"/>
                <w:szCs w:val="18"/>
                <w:lang w:eastAsia="en-GB"/>
              </w:rPr>
              <w:t>  The</w:t>
            </w:r>
            <w:proofErr w:type="gramEnd"/>
            <w:r w:rsidRPr="00A14E69">
              <w:rPr>
                <w:rFonts w:ascii="Verdana" w:eastAsia="Times New Roman" w:hAnsi="Verdana" w:cs="Times New Roman"/>
                <w:sz w:val="18"/>
                <w:szCs w:val="18"/>
                <w:lang w:eastAsia="en-GB"/>
              </w:rPr>
              <w:t xml:space="preserve"> use of computers for data entry &amp; analysis with proven high accuracy levels.</w:t>
            </w:r>
            <w:r w:rsidRPr="00A14E69">
              <w:rPr>
                <w:rFonts w:ascii="Verdana" w:eastAsia="Times New Roman" w:hAnsi="Verdana" w:cs="Times New Roman"/>
                <w:sz w:val="18"/>
                <w:szCs w:val="18"/>
                <w:lang w:eastAsia="en-GB"/>
              </w:rPr>
              <w:br/>
              <w:t>·</w:t>
            </w:r>
            <w:proofErr w:type="gramStart"/>
            <w:r w:rsidRPr="00A14E69">
              <w:rPr>
                <w:rFonts w:ascii="Verdana" w:eastAsia="Times New Roman" w:hAnsi="Verdana" w:cs="Times New Roman"/>
                <w:sz w:val="18"/>
                <w:szCs w:val="18"/>
                <w:lang w:eastAsia="en-GB"/>
              </w:rPr>
              <w:t>  Good</w:t>
            </w:r>
            <w:proofErr w:type="gramEnd"/>
            <w:r w:rsidRPr="00A14E69">
              <w:rPr>
                <w:rFonts w:ascii="Verdana" w:eastAsia="Times New Roman" w:hAnsi="Verdana" w:cs="Times New Roman"/>
                <w:sz w:val="18"/>
                <w:szCs w:val="18"/>
                <w:lang w:eastAsia="en-GB"/>
              </w:rPr>
              <w:t xml:space="preserve"> knowledge of Microsoft Applications, including Excel and Word.</w:t>
            </w:r>
            <w:r w:rsidRPr="00A14E69">
              <w:rPr>
                <w:rFonts w:ascii="Verdana" w:eastAsia="Times New Roman" w:hAnsi="Verdana" w:cs="Times New Roman"/>
                <w:sz w:val="18"/>
                <w:szCs w:val="18"/>
                <w:lang w:eastAsia="en-GB"/>
              </w:rPr>
              <w:br/>
              <w:t>·</w:t>
            </w:r>
            <w:proofErr w:type="gramStart"/>
            <w:r w:rsidRPr="00A14E69">
              <w:rPr>
                <w:rFonts w:ascii="Verdana" w:eastAsia="Times New Roman" w:hAnsi="Verdana" w:cs="Times New Roman"/>
                <w:sz w:val="18"/>
                <w:szCs w:val="18"/>
                <w:lang w:eastAsia="en-GB"/>
              </w:rPr>
              <w:t>  Accustomed</w:t>
            </w:r>
            <w:proofErr w:type="gramEnd"/>
            <w:r w:rsidRPr="00A14E69">
              <w:rPr>
                <w:rFonts w:ascii="Verdana" w:eastAsia="Times New Roman" w:hAnsi="Verdana" w:cs="Times New Roman"/>
                <w:sz w:val="18"/>
                <w:szCs w:val="18"/>
                <w:lang w:eastAsia="en-GB"/>
              </w:rPr>
              <w:t xml:space="preserve"> to a high volume of work and meeting deadlines.  </w:t>
            </w:r>
          </w:p>
          <w:p w14:paraId="2FA62E52"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b/>
                <w:bCs/>
                <w:sz w:val="18"/>
                <w:szCs w:val="18"/>
                <w:lang w:eastAsia="en-GB"/>
              </w:rPr>
              <w:t>Desirable:</w:t>
            </w:r>
          </w:p>
          <w:p w14:paraId="154BC15B"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Knowledge of policing practices and terminology.</w:t>
            </w:r>
          </w:p>
          <w:p w14:paraId="16457111"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Knowledge of police computer systems, particularly the Police National Computer (PNC) and organisation and structure.</w:t>
            </w:r>
          </w:p>
          <w:p w14:paraId="010F44B7"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Clear understanding of the Data Protection Act.</w:t>
            </w:r>
          </w:p>
        </w:tc>
      </w:tr>
      <w:tr w:rsidR="00A14E69" w:rsidRPr="00A14E69" w14:paraId="1D665306" w14:textId="77777777" w:rsidTr="00A14E69">
        <w:trPr>
          <w:tblCellSpacing w:w="12" w:type="dxa"/>
          <w:jc w:val="center"/>
        </w:trPr>
        <w:tc>
          <w:tcPr>
            <w:tcW w:w="900" w:type="pct"/>
            <w:gridSpan w:val="2"/>
            <w:shd w:val="clear" w:color="auto" w:fill="00009C"/>
            <w:vAlign w:val="center"/>
            <w:hideMark/>
          </w:tcPr>
          <w:p w14:paraId="40E02E96"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r w:rsidRPr="00A14E69">
              <w:rPr>
                <w:rFonts w:ascii="Tahoma" w:eastAsia="Times New Roman" w:hAnsi="Tahoma" w:cs="Tahoma"/>
                <w:b/>
                <w:bCs/>
                <w:color w:val="FFFFFF"/>
                <w:sz w:val="20"/>
                <w:szCs w:val="20"/>
                <w:lang w:eastAsia="en-GB"/>
              </w:rPr>
              <w:t>Approved by HR</w:t>
            </w:r>
          </w:p>
        </w:tc>
        <w:tc>
          <w:tcPr>
            <w:tcW w:w="2400" w:type="pct"/>
            <w:vAlign w:val="center"/>
            <w:hideMark/>
          </w:tcPr>
          <w:p w14:paraId="736808D4"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Tam Pardoe, ACPO Personnel</w:t>
            </w:r>
          </w:p>
        </w:tc>
        <w:tc>
          <w:tcPr>
            <w:tcW w:w="650" w:type="pct"/>
            <w:shd w:val="clear" w:color="auto" w:fill="00009C"/>
            <w:vAlign w:val="center"/>
            <w:hideMark/>
          </w:tcPr>
          <w:p w14:paraId="7927B322" w14:textId="77777777" w:rsidR="00A14E69" w:rsidRPr="00A14E69" w:rsidRDefault="00A14E69" w:rsidP="00A14E69">
            <w:pPr>
              <w:spacing w:after="0" w:line="240" w:lineRule="auto"/>
              <w:jc w:val="center"/>
              <w:rPr>
                <w:rFonts w:ascii="Times New Roman" w:eastAsia="Times New Roman" w:hAnsi="Times New Roman" w:cs="Times New Roman"/>
                <w:b/>
                <w:bCs/>
                <w:sz w:val="24"/>
                <w:szCs w:val="24"/>
                <w:lang w:eastAsia="en-GB"/>
              </w:rPr>
            </w:pPr>
            <w:r w:rsidRPr="00A14E69">
              <w:rPr>
                <w:rFonts w:ascii="Tahoma" w:eastAsia="Times New Roman" w:hAnsi="Tahoma" w:cs="Tahoma"/>
                <w:b/>
                <w:bCs/>
                <w:color w:val="FFFFFF"/>
                <w:sz w:val="20"/>
                <w:szCs w:val="20"/>
                <w:lang w:eastAsia="en-GB"/>
              </w:rPr>
              <w:t>Date</w:t>
            </w:r>
          </w:p>
        </w:tc>
        <w:tc>
          <w:tcPr>
            <w:tcW w:w="1050" w:type="pct"/>
            <w:vAlign w:val="center"/>
            <w:hideMark/>
          </w:tcPr>
          <w:p w14:paraId="031024F4"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April 2009</w:t>
            </w:r>
          </w:p>
        </w:tc>
      </w:tr>
      <w:tr w:rsidR="00A14E69" w:rsidRPr="00A14E69" w14:paraId="09EB8EB3" w14:textId="77777777" w:rsidTr="00A14E69">
        <w:trPr>
          <w:tblCellSpacing w:w="12" w:type="dxa"/>
          <w:jc w:val="center"/>
        </w:trPr>
        <w:tc>
          <w:tcPr>
            <w:tcW w:w="900" w:type="pct"/>
            <w:shd w:val="clear" w:color="auto" w:fill="00009C"/>
            <w:hideMark/>
          </w:tcPr>
          <w:p w14:paraId="798BD15D" w14:textId="77777777" w:rsidR="00A14E69" w:rsidRPr="00A14E69" w:rsidRDefault="00A14E69" w:rsidP="00A14E69">
            <w:pPr>
              <w:spacing w:before="45" w:after="45" w:line="240" w:lineRule="auto"/>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ROLE PROFILE Part3 CPD</w:t>
            </w:r>
          </w:p>
        </w:tc>
        <w:tc>
          <w:tcPr>
            <w:tcW w:w="0" w:type="auto"/>
            <w:gridSpan w:val="4"/>
            <w:shd w:val="clear" w:color="auto" w:fill="00009C"/>
            <w:vAlign w:val="center"/>
            <w:hideMark/>
          </w:tcPr>
          <w:p w14:paraId="03EBD8DF" w14:textId="77777777" w:rsidR="00A14E69" w:rsidRPr="00A14E69" w:rsidRDefault="00A14E69" w:rsidP="00A14E69">
            <w:pPr>
              <w:spacing w:before="360" w:after="45" w:line="240" w:lineRule="auto"/>
              <w:jc w:val="center"/>
              <w:rPr>
                <w:rFonts w:ascii="Verdana" w:eastAsia="Times New Roman" w:hAnsi="Verdana" w:cs="Times New Roman"/>
                <w:b/>
                <w:bCs/>
                <w:color w:val="FFFFFF"/>
                <w:sz w:val="24"/>
                <w:szCs w:val="24"/>
                <w:lang w:eastAsia="en-GB"/>
              </w:rPr>
            </w:pPr>
            <w:r w:rsidRPr="00A14E69">
              <w:rPr>
                <w:rFonts w:ascii="Verdana" w:eastAsia="Times New Roman" w:hAnsi="Verdana" w:cs="Times New Roman"/>
                <w:b/>
                <w:bCs/>
                <w:color w:val="FFFFFF"/>
                <w:sz w:val="24"/>
                <w:szCs w:val="24"/>
                <w:lang w:eastAsia="en-GB"/>
              </w:rPr>
              <w:t> </w:t>
            </w:r>
          </w:p>
        </w:tc>
      </w:tr>
    </w:tbl>
    <w:p w14:paraId="2CCE1889" w14:textId="77777777" w:rsidR="00A14E69" w:rsidRPr="00A14E69" w:rsidRDefault="00A14E69" w:rsidP="00A14E69">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470"/>
        <w:gridCol w:w="24"/>
        <w:gridCol w:w="3378"/>
        <w:gridCol w:w="3390"/>
      </w:tblGrid>
      <w:tr w:rsidR="00A14E69" w:rsidRPr="00A14E69" w14:paraId="1C3D4804" w14:textId="77777777" w:rsidTr="00A14E69">
        <w:trPr>
          <w:tblCellSpacing w:w="12" w:type="dxa"/>
          <w:jc w:val="center"/>
        </w:trPr>
        <w:tc>
          <w:tcPr>
            <w:tcW w:w="900" w:type="pct"/>
            <w:gridSpan w:val="2"/>
            <w:shd w:val="clear" w:color="auto" w:fill="00009C"/>
            <w:hideMark/>
          </w:tcPr>
          <w:p w14:paraId="798FF963"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235F3EF5"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17FEF760"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Competencies</w:t>
            </w:r>
          </w:p>
          <w:p w14:paraId="2B64E476"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lastRenderedPageBreak/>
              <w:t> </w:t>
            </w:r>
          </w:p>
          <w:p w14:paraId="589D3A63"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22D5D8A9"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00E58611"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0054F646"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56788278"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68320CEB"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63268735"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581DF569"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105CB256"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4F324404"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56681ED3"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73736887"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2D7E081E"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Verdana" w:eastAsia="Times New Roman" w:hAnsi="Verdana" w:cs="Times New Roman"/>
                <w:b/>
                <w:bCs/>
                <w:sz w:val="18"/>
                <w:szCs w:val="18"/>
                <w:lang w:eastAsia="en-GB"/>
              </w:rPr>
              <w:t> </w:t>
            </w:r>
          </w:p>
          <w:p w14:paraId="570A3127"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Underpinning Values</w:t>
            </w:r>
          </w:p>
        </w:tc>
        <w:tc>
          <w:tcPr>
            <w:tcW w:w="0" w:type="auto"/>
            <w:gridSpan w:val="2"/>
            <w:hideMark/>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1"/>
              <w:gridCol w:w="501"/>
              <w:gridCol w:w="4986"/>
            </w:tblGrid>
            <w:tr w:rsidR="00A14E69" w:rsidRPr="00A14E69" w14:paraId="2379E103" w14:textId="77777777">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0C7F3B"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lastRenderedPageBreak/>
                    <w:t>All roles are expected to know, understand and act within the ethics and values of the Police Service.</w:t>
                  </w:r>
                </w:p>
              </w:tc>
            </w:tr>
            <w:tr w:rsidR="00A14E69" w:rsidRPr="00A14E69" w14:paraId="23C45371"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5B9FD1E"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b/>
                      <w:bCs/>
                      <w:sz w:val="18"/>
                      <w:szCs w:val="18"/>
                      <w:lang w:eastAsia="en-GB"/>
                    </w:rPr>
                    <w:lastRenderedPageBreak/>
                    <w:t>Resolute, compassionate and committed</w:t>
                  </w:r>
                </w:p>
              </w:tc>
              <w:tc>
                <w:tcPr>
                  <w:tcW w:w="4515" w:type="dxa"/>
                  <w:vMerge w:val="restart"/>
                  <w:tcBorders>
                    <w:top w:val="outset" w:sz="6" w:space="0" w:color="auto"/>
                    <w:left w:val="outset" w:sz="6" w:space="0" w:color="auto"/>
                    <w:bottom w:val="outset" w:sz="6" w:space="0" w:color="auto"/>
                    <w:right w:val="outset" w:sz="6" w:space="0" w:color="auto"/>
                  </w:tcBorders>
                  <w:hideMark/>
                </w:tcPr>
                <w:p w14:paraId="1B303740"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noProof/>
                      <w:color w:val="0000FF"/>
                      <w:sz w:val="18"/>
                      <w:szCs w:val="18"/>
                      <w:lang w:eastAsia="en-GB"/>
                    </w:rPr>
                    <w:drawing>
                      <wp:inline distT="0" distB="0" distL="0" distR="0" wp14:anchorId="715676DF" wp14:editId="1D1B318A">
                        <wp:extent cx="3147060" cy="3147060"/>
                        <wp:effectExtent l="0" t="0" r="0" b="0"/>
                        <wp:docPr id="1" name="Picture 1" descr="http://cvf/images/CVF_circl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f/images/CVF_circle.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7060" cy="3147060"/>
                                </a:xfrm>
                                <a:prstGeom prst="rect">
                                  <a:avLst/>
                                </a:prstGeom>
                                <a:noFill/>
                                <a:ln>
                                  <a:noFill/>
                                </a:ln>
                              </pic:spPr>
                            </pic:pic>
                          </a:graphicData>
                        </a:graphic>
                      </wp:inline>
                    </w:drawing>
                  </w:r>
                </w:p>
              </w:tc>
            </w:tr>
            <w:tr w:rsidR="00A14E69" w:rsidRPr="00A14E69" w14:paraId="0CD90614"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3DC1CA93"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17" w:history="1">
                    <w:r w:rsidRPr="00A14E69">
                      <w:rPr>
                        <w:rFonts w:ascii="Verdana" w:eastAsia="Times New Roman" w:hAnsi="Verdana" w:cs="Times New Roman"/>
                        <w:color w:val="0000FF"/>
                        <w:sz w:val="18"/>
                        <w:szCs w:val="18"/>
                        <w:u w:val="single"/>
                        <w:lang w:eastAsia="en-GB"/>
                      </w:rPr>
                      <w:t>We are Emotionally Aware</w:t>
                    </w:r>
                  </w:hyperlink>
                </w:p>
              </w:tc>
              <w:tc>
                <w:tcPr>
                  <w:tcW w:w="1035" w:type="dxa"/>
                  <w:tcBorders>
                    <w:top w:val="outset" w:sz="6" w:space="0" w:color="auto"/>
                    <w:left w:val="outset" w:sz="6" w:space="0" w:color="auto"/>
                    <w:bottom w:val="outset" w:sz="6" w:space="0" w:color="auto"/>
                    <w:right w:val="outset" w:sz="6" w:space="0" w:color="auto"/>
                  </w:tcBorders>
                  <w:hideMark/>
                </w:tcPr>
                <w:p w14:paraId="4E854FE7"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573D56"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3C00338D"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7CCAEE3A"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18" w:history="1">
                    <w:r w:rsidRPr="00A14E69">
                      <w:rPr>
                        <w:rFonts w:ascii="Verdana" w:eastAsia="Times New Roman" w:hAnsi="Verdana" w:cs="Times New Roman"/>
                        <w:color w:val="0000FF"/>
                        <w:sz w:val="18"/>
                        <w:szCs w:val="18"/>
                        <w:u w:val="single"/>
                        <w:lang w:eastAsia="en-GB"/>
                      </w:rPr>
                      <w:t>We Take Ownership</w:t>
                    </w:r>
                  </w:hyperlink>
                </w:p>
              </w:tc>
              <w:tc>
                <w:tcPr>
                  <w:tcW w:w="1035" w:type="dxa"/>
                  <w:tcBorders>
                    <w:top w:val="outset" w:sz="6" w:space="0" w:color="auto"/>
                    <w:left w:val="outset" w:sz="6" w:space="0" w:color="auto"/>
                    <w:bottom w:val="outset" w:sz="6" w:space="0" w:color="auto"/>
                    <w:right w:val="outset" w:sz="6" w:space="0" w:color="auto"/>
                  </w:tcBorders>
                  <w:hideMark/>
                </w:tcPr>
                <w:p w14:paraId="1022136B"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4FBC87"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74CC2556"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EC67E03"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b/>
                      <w:bCs/>
                      <w:sz w:val="18"/>
                      <w:szCs w:val="18"/>
                      <w:lang w:eastAsia="en-GB"/>
                    </w:rPr>
                    <w:t>Inclusive, enabling and visionary leadership</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DD3878"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7F5F073F"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56C15AF6"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19" w:history="1">
                    <w:r w:rsidRPr="00A14E69">
                      <w:rPr>
                        <w:rFonts w:ascii="Verdana" w:eastAsia="Times New Roman" w:hAnsi="Verdana" w:cs="Times New Roman"/>
                        <w:color w:val="0000FF"/>
                        <w:sz w:val="18"/>
                        <w:szCs w:val="18"/>
                        <w:u w:val="single"/>
                        <w:lang w:eastAsia="en-GB"/>
                      </w:rPr>
                      <w:t>We are collaborative</w:t>
                    </w:r>
                  </w:hyperlink>
                </w:p>
              </w:tc>
              <w:tc>
                <w:tcPr>
                  <w:tcW w:w="1035" w:type="dxa"/>
                  <w:tcBorders>
                    <w:top w:val="outset" w:sz="6" w:space="0" w:color="auto"/>
                    <w:left w:val="outset" w:sz="6" w:space="0" w:color="auto"/>
                    <w:bottom w:val="outset" w:sz="6" w:space="0" w:color="auto"/>
                    <w:right w:val="outset" w:sz="6" w:space="0" w:color="auto"/>
                  </w:tcBorders>
                  <w:hideMark/>
                </w:tcPr>
                <w:p w14:paraId="52CB7FFC"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F9C09C"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145B6D40"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7BA5EF46"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20" w:history="1">
                    <w:r w:rsidRPr="00A14E69">
                      <w:rPr>
                        <w:rFonts w:ascii="Verdana" w:eastAsia="Times New Roman" w:hAnsi="Verdana" w:cs="Times New Roman"/>
                        <w:color w:val="0000FF"/>
                        <w:sz w:val="18"/>
                        <w:szCs w:val="18"/>
                        <w:u w:val="single"/>
                        <w:lang w:eastAsia="en-GB"/>
                      </w:rPr>
                      <w:t>We Deliver, Support and Inspire</w:t>
                    </w:r>
                  </w:hyperlink>
                </w:p>
              </w:tc>
              <w:tc>
                <w:tcPr>
                  <w:tcW w:w="1035" w:type="dxa"/>
                  <w:tcBorders>
                    <w:top w:val="outset" w:sz="6" w:space="0" w:color="auto"/>
                    <w:left w:val="outset" w:sz="6" w:space="0" w:color="auto"/>
                    <w:bottom w:val="outset" w:sz="6" w:space="0" w:color="auto"/>
                    <w:right w:val="outset" w:sz="6" w:space="0" w:color="auto"/>
                  </w:tcBorders>
                  <w:hideMark/>
                </w:tcPr>
                <w:p w14:paraId="27D94625"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64BAB4"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3792D373"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27AEC45"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b/>
                      <w:bCs/>
                      <w:sz w:val="18"/>
                      <w:szCs w:val="18"/>
                      <w:lang w:eastAsia="en-GB"/>
                    </w:rPr>
                    <w:t>Intelligent, creative and informed policing</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C6D981"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29B9F705"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16C6B55A"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21" w:history="1">
                    <w:r w:rsidRPr="00A14E69">
                      <w:rPr>
                        <w:rFonts w:ascii="Verdana" w:eastAsia="Times New Roman" w:hAnsi="Verdana" w:cs="Times New Roman"/>
                        <w:color w:val="0000FF"/>
                        <w:sz w:val="18"/>
                        <w:szCs w:val="18"/>
                        <w:u w:val="single"/>
                        <w:lang w:eastAsia="en-GB"/>
                      </w:rPr>
                      <w:t>We Analyse Critically</w:t>
                    </w:r>
                  </w:hyperlink>
                </w:p>
              </w:tc>
              <w:tc>
                <w:tcPr>
                  <w:tcW w:w="1035" w:type="dxa"/>
                  <w:tcBorders>
                    <w:top w:val="outset" w:sz="6" w:space="0" w:color="auto"/>
                    <w:left w:val="outset" w:sz="6" w:space="0" w:color="auto"/>
                    <w:bottom w:val="outset" w:sz="6" w:space="0" w:color="auto"/>
                    <w:right w:val="outset" w:sz="6" w:space="0" w:color="auto"/>
                  </w:tcBorders>
                  <w:hideMark/>
                </w:tcPr>
                <w:p w14:paraId="6027F79D"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532B88"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3BCE3307" w14:textId="77777777">
              <w:trPr>
                <w:tblCellSpacing w:w="0" w:type="dxa"/>
                <w:jc w:val="center"/>
              </w:trPr>
              <w:tc>
                <w:tcPr>
                  <w:tcW w:w="3600" w:type="dxa"/>
                  <w:tcBorders>
                    <w:top w:val="outset" w:sz="6" w:space="0" w:color="auto"/>
                    <w:left w:val="outset" w:sz="6" w:space="0" w:color="auto"/>
                    <w:bottom w:val="outset" w:sz="6" w:space="0" w:color="auto"/>
                    <w:right w:val="outset" w:sz="6" w:space="0" w:color="auto"/>
                  </w:tcBorders>
                  <w:hideMark/>
                </w:tcPr>
                <w:p w14:paraId="5E4642F9"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22" w:history="1">
                    <w:r w:rsidRPr="00A14E69">
                      <w:rPr>
                        <w:rFonts w:ascii="Verdana" w:eastAsia="Times New Roman" w:hAnsi="Verdana" w:cs="Times New Roman"/>
                        <w:color w:val="0000FF"/>
                        <w:sz w:val="18"/>
                        <w:szCs w:val="18"/>
                        <w:u w:val="single"/>
                        <w:lang w:eastAsia="en-GB"/>
                      </w:rPr>
                      <w:t>We are Innovative and Open Minded</w:t>
                    </w:r>
                  </w:hyperlink>
                </w:p>
              </w:tc>
              <w:tc>
                <w:tcPr>
                  <w:tcW w:w="1035" w:type="dxa"/>
                  <w:tcBorders>
                    <w:top w:val="outset" w:sz="6" w:space="0" w:color="auto"/>
                    <w:left w:val="outset" w:sz="6" w:space="0" w:color="auto"/>
                    <w:bottom w:val="outset" w:sz="6" w:space="0" w:color="auto"/>
                    <w:right w:val="outset" w:sz="6" w:space="0" w:color="auto"/>
                  </w:tcBorders>
                  <w:hideMark/>
                </w:tcPr>
                <w:p w14:paraId="48842139"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Level 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FB6E96"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69A0A859"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E9E9E9"/>
                  <w:hideMark/>
                </w:tcPr>
                <w:p w14:paraId="708878C5" w14:textId="77777777" w:rsidR="00A14E69" w:rsidRPr="00A14E69" w:rsidRDefault="00A14E69" w:rsidP="00A14E69">
                  <w:pPr>
                    <w:spacing w:after="0" w:line="240" w:lineRule="auto"/>
                    <w:rPr>
                      <w:rFonts w:ascii="Times New Roman" w:eastAsia="Times New Roman" w:hAnsi="Times New Roman" w:cs="Times New Roman"/>
                      <w:sz w:val="24"/>
                      <w:szCs w:val="24"/>
                      <w:lang w:eastAsia="en-GB"/>
                    </w:rPr>
                  </w:pPr>
                  <w:r w:rsidRPr="00A14E69">
                    <w:rPr>
                      <w:rFonts w:ascii="Times New Roman" w:eastAsia="Times New Roman" w:hAnsi="Times New Roman" w:cs="Times New Roman"/>
                      <w:sz w:val="24"/>
                      <w:szCs w:val="24"/>
                      <w:lang w:eastAsia="en-GB"/>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8E069E"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79E98AEA"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3674D13"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23" w:history="1">
                    <w:r w:rsidRPr="00A14E69">
                      <w:rPr>
                        <w:rFonts w:ascii="Verdana" w:eastAsia="Times New Roman" w:hAnsi="Verdana" w:cs="Times New Roman"/>
                        <w:color w:val="0000FF"/>
                        <w:sz w:val="18"/>
                        <w:szCs w:val="18"/>
                        <w:u w:val="single"/>
                        <w:lang w:eastAsia="en-GB"/>
                      </w:rPr>
                      <w:t>Impartiality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04BD93"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22891082"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F831D09"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24" w:history="1">
                    <w:r w:rsidRPr="00A14E69">
                      <w:rPr>
                        <w:rFonts w:ascii="Verdana" w:eastAsia="Times New Roman" w:hAnsi="Verdana" w:cs="Times New Roman"/>
                        <w:color w:val="0000FF"/>
                        <w:sz w:val="18"/>
                        <w:szCs w:val="18"/>
                        <w:u w:val="single"/>
                        <w:lang w:eastAsia="en-GB"/>
                      </w:rPr>
                      <w:t>Integrity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FD96A5"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6885810F"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F4B1986"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25" w:history="1">
                    <w:r w:rsidRPr="00A14E69">
                      <w:rPr>
                        <w:rFonts w:ascii="Verdana" w:eastAsia="Times New Roman" w:hAnsi="Verdana" w:cs="Times New Roman"/>
                        <w:color w:val="0000FF"/>
                        <w:sz w:val="18"/>
                        <w:szCs w:val="18"/>
                        <w:u w:val="single"/>
                        <w:lang w:eastAsia="en-GB"/>
                      </w:rPr>
                      <w:t>Public Service</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1F22C3"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r w:rsidR="00A14E69" w:rsidRPr="00A14E69" w14:paraId="4875EC0B" w14:textId="77777777">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4B4FDC7"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hyperlink r:id="rId26" w:history="1">
                    <w:r w:rsidRPr="00A14E69">
                      <w:rPr>
                        <w:rFonts w:ascii="Verdana" w:eastAsia="Times New Roman" w:hAnsi="Verdana" w:cs="Times New Roman"/>
                        <w:color w:val="0000FF"/>
                        <w:sz w:val="18"/>
                        <w:szCs w:val="18"/>
                        <w:u w:val="single"/>
                        <w:lang w:eastAsia="en-GB"/>
                      </w:rPr>
                      <w:t>Transparency</w:t>
                    </w:r>
                  </w:hyperlink>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78B9A0" w14:textId="77777777" w:rsidR="00A14E69" w:rsidRPr="00A14E69" w:rsidRDefault="00A14E69" w:rsidP="00A14E69">
                  <w:pPr>
                    <w:spacing w:after="0" w:line="240" w:lineRule="auto"/>
                    <w:rPr>
                      <w:rFonts w:ascii="Verdana" w:eastAsia="Times New Roman" w:hAnsi="Verdana" w:cs="Times New Roman"/>
                      <w:sz w:val="18"/>
                      <w:szCs w:val="18"/>
                      <w:lang w:eastAsia="en-GB"/>
                    </w:rPr>
                  </w:pPr>
                </w:p>
              </w:tc>
            </w:tr>
          </w:tbl>
          <w:p w14:paraId="6EED2F52" w14:textId="77777777" w:rsidR="00A14E69" w:rsidRPr="00A14E69" w:rsidRDefault="00A14E69" w:rsidP="00A14E69">
            <w:pPr>
              <w:spacing w:after="0" w:line="240" w:lineRule="auto"/>
              <w:jc w:val="center"/>
              <w:rPr>
                <w:rFonts w:ascii="Times New Roman" w:eastAsia="Times New Roman" w:hAnsi="Times New Roman" w:cs="Times New Roman"/>
                <w:sz w:val="24"/>
                <w:szCs w:val="24"/>
                <w:lang w:eastAsia="en-GB"/>
              </w:rPr>
            </w:pPr>
          </w:p>
        </w:tc>
      </w:tr>
      <w:tr w:rsidR="00A14E69" w:rsidRPr="00A14E69" w14:paraId="786E117F" w14:textId="77777777" w:rsidTr="00A14E69">
        <w:trPr>
          <w:gridAfter w:val="1"/>
          <w:tblCellSpacing w:w="12" w:type="dxa"/>
          <w:jc w:val="center"/>
        </w:trPr>
        <w:tc>
          <w:tcPr>
            <w:tcW w:w="900" w:type="pct"/>
            <w:shd w:val="clear" w:color="auto" w:fill="00009C"/>
            <w:hideMark/>
          </w:tcPr>
          <w:p w14:paraId="7600723A"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lastRenderedPageBreak/>
              <w:t>Initial Development skills for new to role period</w:t>
            </w:r>
          </w:p>
        </w:tc>
        <w:tc>
          <w:tcPr>
            <w:tcW w:w="0" w:type="auto"/>
            <w:gridSpan w:val="2"/>
            <w:hideMark/>
          </w:tcPr>
          <w:p w14:paraId="0A2B24CB"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w:t>
            </w:r>
          </w:p>
          <w:p w14:paraId="342F2DD4"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All staff are required to complete mandatory e-Learning including annual DSE and Fire Safety plus any role-specific training required.</w:t>
            </w:r>
          </w:p>
          <w:p w14:paraId="10FDECB2" w14:textId="77777777" w:rsidR="00A14E69" w:rsidRPr="00A14E69" w:rsidRDefault="00A14E69" w:rsidP="00A14E69">
            <w:pPr>
              <w:spacing w:before="45" w:after="45" w:line="240" w:lineRule="auto"/>
              <w:rPr>
                <w:rFonts w:ascii="Verdana" w:eastAsia="Times New Roman" w:hAnsi="Verdana" w:cs="Times New Roman"/>
                <w:sz w:val="18"/>
                <w:szCs w:val="18"/>
                <w:lang w:eastAsia="en-GB"/>
              </w:rPr>
            </w:pPr>
          </w:p>
        </w:tc>
      </w:tr>
    </w:tbl>
    <w:p w14:paraId="31A2351E" w14:textId="77777777" w:rsidR="00A14E69" w:rsidRPr="00A14E69" w:rsidRDefault="00A14E69" w:rsidP="00A14E69">
      <w:pPr>
        <w:spacing w:after="0" w:line="240" w:lineRule="auto"/>
        <w:jc w:val="center"/>
        <w:rPr>
          <w:rFonts w:ascii="Times New Roman" w:eastAsia="Times New Roman" w:hAnsi="Times New Roman" w:cs="Times New Roman"/>
          <w:vanish/>
          <w:color w:val="000000"/>
          <w:sz w:val="27"/>
          <w:szCs w:val="27"/>
          <w:lang w:eastAsia="en-GB"/>
        </w:rPr>
      </w:pPr>
    </w:p>
    <w:tbl>
      <w:tblPr>
        <w:tblW w:w="4500" w:type="pct"/>
        <w:jc w:val="center"/>
        <w:tblCellSpacing w:w="12" w:type="dxa"/>
        <w:tblCellMar>
          <w:top w:w="24" w:type="dxa"/>
          <w:left w:w="24" w:type="dxa"/>
          <w:bottom w:w="24" w:type="dxa"/>
          <w:right w:w="24" w:type="dxa"/>
        </w:tblCellMar>
        <w:tblLook w:val="04A0" w:firstRow="1" w:lastRow="0" w:firstColumn="1" w:lastColumn="0" w:noHBand="0" w:noVBand="1"/>
      </w:tblPr>
      <w:tblGrid>
        <w:gridCol w:w="1514"/>
        <w:gridCol w:w="24"/>
        <w:gridCol w:w="6585"/>
      </w:tblGrid>
      <w:tr w:rsidR="00A14E69" w:rsidRPr="00A14E69" w14:paraId="08D44DB2" w14:textId="77777777" w:rsidTr="00A14E69">
        <w:trPr>
          <w:tblCellSpacing w:w="12" w:type="dxa"/>
          <w:jc w:val="center"/>
        </w:trPr>
        <w:tc>
          <w:tcPr>
            <w:tcW w:w="900" w:type="pct"/>
            <w:gridSpan w:val="2"/>
            <w:shd w:val="clear" w:color="auto" w:fill="00009C"/>
            <w:hideMark/>
          </w:tcPr>
          <w:p w14:paraId="36DC7CAB"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 xml:space="preserve">Continuing Professional </w:t>
            </w:r>
            <w:proofErr w:type="spellStart"/>
            <w:r w:rsidRPr="00A14E69">
              <w:rPr>
                <w:rFonts w:ascii="Tahoma" w:eastAsia="Times New Roman" w:hAnsi="Tahoma" w:cs="Tahoma"/>
                <w:b/>
                <w:bCs/>
                <w:color w:val="FFFFFF"/>
                <w:sz w:val="20"/>
                <w:szCs w:val="20"/>
                <w:lang w:eastAsia="en-GB"/>
              </w:rPr>
              <w:t>Developement</w:t>
            </w:r>
            <w:proofErr w:type="spellEnd"/>
          </w:p>
        </w:tc>
        <w:tc>
          <w:tcPr>
            <w:tcW w:w="0" w:type="auto"/>
            <w:hideMark/>
          </w:tcPr>
          <w:p w14:paraId="43A76B83" w14:textId="77777777" w:rsidR="00A14E69" w:rsidRPr="00A14E69" w:rsidRDefault="00A14E69" w:rsidP="00A14E69">
            <w:pPr>
              <w:spacing w:before="45" w:after="45" w:line="240" w:lineRule="auto"/>
              <w:rPr>
                <w:rFonts w:ascii="Tahoma" w:eastAsia="Times New Roman" w:hAnsi="Tahoma" w:cs="Tahoma"/>
                <w:sz w:val="18"/>
                <w:szCs w:val="18"/>
                <w:lang w:eastAsia="en-GB"/>
              </w:rPr>
            </w:pPr>
            <w:r w:rsidRPr="00A14E69">
              <w:rPr>
                <w:rFonts w:ascii="Tahoma" w:eastAsia="Times New Roman" w:hAnsi="Tahoma" w:cs="Tahoma"/>
                <w:sz w:val="18"/>
                <w:szCs w:val="18"/>
                <w:lang w:eastAsia="en-GB"/>
              </w:rPr>
              <w:t>To maintain a working knowledge of current legislation.</w:t>
            </w:r>
          </w:p>
        </w:tc>
      </w:tr>
      <w:tr w:rsidR="00A14E69" w:rsidRPr="00A14E69" w14:paraId="1E7355E9" w14:textId="77777777" w:rsidTr="00A14E69">
        <w:trPr>
          <w:tblCellSpacing w:w="12" w:type="dxa"/>
          <w:jc w:val="center"/>
        </w:trPr>
        <w:tc>
          <w:tcPr>
            <w:tcW w:w="900" w:type="pct"/>
            <w:shd w:val="clear" w:color="auto" w:fill="00009C"/>
            <w:hideMark/>
          </w:tcPr>
          <w:p w14:paraId="53B5559E" w14:textId="77777777" w:rsidR="00A14E69" w:rsidRPr="00A14E69" w:rsidRDefault="00A14E69" w:rsidP="00A14E69">
            <w:pPr>
              <w:spacing w:before="45" w:after="45" w:line="240" w:lineRule="auto"/>
              <w:jc w:val="center"/>
              <w:rPr>
                <w:rFonts w:ascii="Verdana" w:eastAsia="Times New Roman" w:hAnsi="Verdana" w:cs="Times New Roman"/>
                <w:b/>
                <w:bCs/>
                <w:sz w:val="18"/>
                <w:szCs w:val="18"/>
                <w:lang w:eastAsia="en-GB"/>
              </w:rPr>
            </w:pPr>
            <w:r w:rsidRPr="00A14E69">
              <w:rPr>
                <w:rFonts w:ascii="Tahoma" w:eastAsia="Times New Roman" w:hAnsi="Tahoma" w:cs="Tahoma"/>
                <w:b/>
                <w:bCs/>
                <w:color w:val="FFFFFF"/>
                <w:sz w:val="20"/>
                <w:szCs w:val="20"/>
                <w:lang w:eastAsia="en-GB"/>
              </w:rPr>
              <w:t>Career Pathways</w:t>
            </w:r>
          </w:p>
        </w:tc>
        <w:tc>
          <w:tcPr>
            <w:tcW w:w="0" w:type="auto"/>
            <w:gridSpan w:val="2"/>
            <w:hideMark/>
          </w:tcPr>
          <w:tbl>
            <w:tblPr>
              <w:tblW w:w="0" w:type="auto"/>
              <w:tblCellSpacing w:w="0" w:type="dxa"/>
              <w:tblCellMar>
                <w:left w:w="0" w:type="dxa"/>
                <w:right w:w="0" w:type="dxa"/>
              </w:tblCellMar>
              <w:tblLook w:val="04A0" w:firstRow="1" w:lastRow="0" w:firstColumn="1" w:lastColumn="0" w:noHBand="0" w:noVBand="1"/>
            </w:tblPr>
            <w:tblGrid>
              <w:gridCol w:w="2272"/>
              <w:gridCol w:w="2361"/>
              <w:gridCol w:w="1892"/>
            </w:tblGrid>
            <w:tr w:rsidR="00A14E69" w:rsidRPr="00A14E69" w14:paraId="4D3DC67D" w14:textId="77777777">
              <w:trPr>
                <w:tblCellSpacing w:w="0" w:type="dxa"/>
              </w:trPr>
              <w:tc>
                <w:tcPr>
                  <w:tcW w:w="3030" w:type="dxa"/>
                  <w:vAlign w:val="center"/>
                  <w:hideMark/>
                </w:tcPr>
                <w:p w14:paraId="6EA271D3"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w:t>
                  </w:r>
                </w:p>
              </w:tc>
              <w:tc>
                <w:tcPr>
                  <w:tcW w:w="3150" w:type="dxa"/>
                  <w:vAlign w:val="center"/>
                  <w:hideMark/>
                </w:tcPr>
                <w:p w14:paraId="68F5AD47"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w:t>
                  </w:r>
                </w:p>
              </w:tc>
              <w:tc>
                <w:tcPr>
                  <w:tcW w:w="2520" w:type="dxa"/>
                  <w:vAlign w:val="center"/>
                  <w:hideMark/>
                </w:tcPr>
                <w:p w14:paraId="34055FED" w14:textId="77777777" w:rsidR="00A14E69" w:rsidRPr="00A14E69" w:rsidRDefault="00A14E69" w:rsidP="00A14E69">
                  <w:pPr>
                    <w:spacing w:before="45" w:after="45" w:line="240" w:lineRule="auto"/>
                    <w:jc w:val="center"/>
                    <w:rPr>
                      <w:rFonts w:ascii="Verdana" w:eastAsia="Times New Roman" w:hAnsi="Verdana" w:cs="Times New Roman"/>
                      <w:sz w:val="18"/>
                      <w:szCs w:val="18"/>
                      <w:lang w:eastAsia="en-GB"/>
                    </w:rPr>
                  </w:pPr>
                  <w:r w:rsidRPr="00A14E69">
                    <w:rPr>
                      <w:rFonts w:ascii="Verdana" w:eastAsia="Times New Roman" w:hAnsi="Verdana" w:cs="Times New Roman"/>
                      <w:sz w:val="18"/>
                      <w:szCs w:val="18"/>
                      <w:lang w:eastAsia="en-GB"/>
                    </w:rPr>
                    <w:t> </w:t>
                  </w:r>
                </w:p>
              </w:tc>
            </w:tr>
          </w:tbl>
          <w:p w14:paraId="55F47683" w14:textId="77777777" w:rsidR="00A14E69" w:rsidRPr="00A14E69" w:rsidRDefault="00A14E69" w:rsidP="00A14E69">
            <w:pPr>
              <w:spacing w:after="0" w:line="240" w:lineRule="auto"/>
              <w:rPr>
                <w:rFonts w:ascii="Times New Roman" w:eastAsia="Times New Roman" w:hAnsi="Times New Roman" w:cs="Times New Roman"/>
                <w:sz w:val="24"/>
                <w:szCs w:val="24"/>
                <w:lang w:eastAsia="en-GB"/>
              </w:rPr>
            </w:pPr>
          </w:p>
        </w:tc>
      </w:tr>
    </w:tbl>
    <w:p w14:paraId="49B388B6" w14:textId="77777777" w:rsidR="00437C92" w:rsidRDefault="00437C92">
      <w:bookmarkStart w:id="0" w:name="_GoBack"/>
      <w:bookmarkEnd w:id="0"/>
    </w:p>
    <w:sectPr w:rsidR="00437C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B61DC" w14:textId="77777777" w:rsidR="00A14E69" w:rsidRDefault="00A14E69" w:rsidP="00A14E69">
      <w:pPr>
        <w:spacing w:after="0" w:line="240" w:lineRule="auto"/>
      </w:pPr>
      <w:r>
        <w:separator/>
      </w:r>
    </w:p>
  </w:endnote>
  <w:endnote w:type="continuationSeparator" w:id="0">
    <w:p w14:paraId="68B9B07B" w14:textId="77777777" w:rsidR="00A14E69" w:rsidRDefault="00A14E69" w:rsidP="00A1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83D98" w14:textId="77777777" w:rsidR="00A14E69" w:rsidRDefault="00A14E69" w:rsidP="00A14E69">
      <w:pPr>
        <w:spacing w:after="0" w:line="240" w:lineRule="auto"/>
      </w:pPr>
      <w:r>
        <w:separator/>
      </w:r>
    </w:p>
  </w:footnote>
  <w:footnote w:type="continuationSeparator" w:id="0">
    <w:p w14:paraId="01510B7F" w14:textId="77777777" w:rsidR="00A14E69" w:rsidRDefault="00A14E69" w:rsidP="00A14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E69"/>
    <w:rsid w:val="00437C92"/>
    <w:rsid w:val="00A14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AB881"/>
  <w15:chartTrackingRefBased/>
  <w15:docId w15:val="{61E98472-B00B-4313-A302-9E64539F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656306">
      <w:bodyDiv w:val="1"/>
      <w:marLeft w:val="0"/>
      <w:marRight w:val="0"/>
      <w:marTop w:val="0"/>
      <w:marBottom w:val="0"/>
      <w:divBdr>
        <w:top w:val="none" w:sz="0" w:space="0" w:color="auto"/>
        <w:left w:val="none" w:sz="0" w:space="0" w:color="auto"/>
        <w:bottom w:val="none" w:sz="0" w:space="0" w:color="auto"/>
        <w:right w:val="none" w:sz="0" w:space="0" w:color="auto"/>
      </w:divBdr>
      <w:divsChild>
        <w:div w:id="173612467">
          <w:marLeft w:val="0"/>
          <w:marRight w:val="0"/>
          <w:marTop w:val="0"/>
          <w:marBottom w:val="0"/>
          <w:divBdr>
            <w:top w:val="none" w:sz="0" w:space="0" w:color="auto"/>
            <w:left w:val="none" w:sz="0" w:space="0" w:color="auto"/>
            <w:bottom w:val="none" w:sz="0" w:space="0" w:color="auto"/>
            <w:right w:val="none" w:sz="0" w:space="0" w:color="auto"/>
          </w:divBdr>
        </w:div>
        <w:div w:id="457604732">
          <w:marLeft w:val="0"/>
          <w:marRight w:val="0"/>
          <w:marTop w:val="0"/>
          <w:marBottom w:val="0"/>
          <w:divBdr>
            <w:top w:val="none" w:sz="0" w:space="0" w:color="auto"/>
            <w:left w:val="none" w:sz="0" w:space="0" w:color="auto"/>
            <w:bottom w:val="none" w:sz="0" w:space="0" w:color="auto"/>
            <w:right w:val="none" w:sz="0" w:space="0" w:color="auto"/>
          </w:divBdr>
        </w:div>
        <w:div w:id="105076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dev.college.police.uk/competency-values/transparency/" TargetMode="External"/><Relationship Id="rId18" Type="http://schemas.openxmlformats.org/officeDocument/2006/relationships/hyperlink" Target="https://profdev.college.police.uk/competency-values/we-take-ownership/" TargetMode="External"/><Relationship Id="rId26" Type="http://schemas.openxmlformats.org/officeDocument/2006/relationships/hyperlink" Target="https://profdev.college.police.uk/competency-values/transparency/" TargetMode="External"/><Relationship Id="rId3" Type="http://schemas.openxmlformats.org/officeDocument/2006/relationships/customXml" Target="../customXml/item3.xml"/><Relationship Id="rId21" Type="http://schemas.openxmlformats.org/officeDocument/2006/relationships/hyperlink" Target="https://profdev.college.police.uk/competency-values/we-analyse-critically/" TargetMode="External"/><Relationship Id="rId7" Type="http://schemas.openxmlformats.org/officeDocument/2006/relationships/footnotes" Target="footnotes.xml"/><Relationship Id="rId12" Type="http://schemas.openxmlformats.org/officeDocument/2006/relationships/hyperlink" Target="https://profdev.college.police.uk/competency-values/innovative-open-minded/" TargetMode="External"/><Relationship Id="rId17" Type="http://schemas.openxmlformats.org/officeDocument/2006/relationships/hyperlink" Target="https://profdev.college.police.uk/competency-values/we-are-emotionally-aware/" TargetMode="External"/><Relationship Id="rId25" Type="http://schemas.openxmlformats.org/officeDocument/2006/relationships/hyperlink" Target="https://profdev.college.police.uk/competency-values/public-service/"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profdev.college.police.uk/competency-values/deliver-support-inspi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dev.college.police.uk/competency-values/we-analyse-critically/" TargetMode="External"/><Relationship Id="rId24" Type="http://schemas.openxmlformats.org/officeDocument/2006/relationships/hyperlink" Target="https://profdev.college.police.uk/competency-values/integrity/" TargetMode="External"/><Relationship Id="rId5" Type="http://schemas.openxmlformats.org/officeDocument/2006/relationships/settings" Target="settings.xml"/><Relationship Id="rId15" Type="http://schemas.openxmlformats.org/officeDocument/2006/relationships/hyperlink" Target="https://profdev.college.police.uk/competency-values/" TargetMode="External"/><Relationship Id="rId23" Type="http://schemas.openxmlformats.org/officeDocument/2006/relationships/hyperlink" Target="https://profdev.college.police.uk/competency-values/impartiality/" TargetMode="External"/><Relationship Id="rId28" Type="http://schemas.openxmlformats.org/officeDocument/2006/relationships/theme" Target="theme/theme1.xml"/><Relationship Id="rId10" Type="http://schemas.openxmlformats.org/officeDocument/2006/relationships/hyperlink" Target="https://profdev.college.police.uk/competency-values/we-take-ownership/" TargetMode="External"/><Relationship Id="rId19" Type="http://schemas.openxmlformats.org/officeDocument/2006/relationships/hyperlink" Target="https://profdev.college.police.uk/competency-values/we-are-collaborative/" TargetMode="External"/><Relationship Id="rId4" Type="http://schemas.openxmlformats.org/officeDocument/2006/relationships/styles" Target="styles.xml"/><Relationship Id="rId9" Type="http://schemas.openxmlformats.org/officeDocument/2006/relationships/hyperlink" Target="https://profdev.college.police.uk/competency-values/we-are-emotionally-aware/" TargetMode="External"/><Relationship Id="rId14" Type="http://schemas.openxmlformats.org/officeDocument/2006/relationships/hyperlink" Target="http://www.hampshire.police.uk/internet/asset/4bac2286-4027-40b2-9e07-8efa9d67d2cP/QCF_chart.pdf" TargetMode="External"/><Relationship Id="rId22" Type="http://schemas.openxmlformats.org/officeDocument/2006/relationships/hyperlink" Target="https://profdev.college.police.uk/competency-values/innovative-open-minde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D08A49B08CB42817A656648F28273" ma:contentTypeVersion="12" ma:contentTypeDescription="Create a new document." ma:contentTypeScope="" ma:versionID="241c55f381f9e86bfd604a17d6f90f51">
  <xsd:schema xmlns:xsd="http://www.w3.org/2001/XMLSchema" xmlns:xs="http://www.w3.org/2001/XMLSchema" xmlns:p="http://schemas.microsoft.com/office/2006/metadata/properties" xmlns:ns3="3ad8e849-749a-41a3-8f57-6c132478b046" xmlns:ns4="047ab886-8dfc-427d-b7fc-d987f636b435" targetNamespace="http://schemas.microsoft.com/office/2006/metadata/properties" ma:root="true" ma:fieldsID="9eb3f50496f8905a817ed4344380de57" ns3:_="" ns4:_="">
    <xsd:import namespace="3ad8e849-749a-41a3-8f57-6c132478b046"/>
    <xsd:import namespace="047ab886-8dfc-427d-b7fc-d987f636b43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8e849-749a-41a3-8f57-6c13247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ab886-8dfc-427d-b7fc-d987f636b4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d8e849-749a-41a3-8f57-6c132478b046" xsi:nil="true"/>
  </documentManagement>
</p:properties>
</file>

<file path=customXml/itemProps1.xml><?xml version="1.0" encoding="utf-8"?>
<ds:datastoreItem xmlns:ds="http://schemas.openxmlformats.org/officeDocument/2006/customXml" ds:itemID="{D34D0EB4-1F2A-4B25-A66C-A64FD527B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8e849-749a-41a3-8f57-6c132478b046"/>
    <ds:schemaRef ds:uri="047ab886-8dfc-427d-b7fc-d987f636b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16336-EC31-4E0A-8794-4087531793A4}">
  <ds:schemaRefs>
    <ds:schemaRef ds:uri="http://schemas.microsoft.com/sharepoint/v3/contenttype/forms"/>
  </ds:schemaRefs>
</ds:datastoreItem>
</file>

<file path=customXml/itemProps3.xml><?xml version="1.0" encoding="utf-8"?>
<ds:datastoreItem xmlns:ds="http://schemas.openxmlformats.org/officeDocument/2006/customXml" ds:itemID="{15C0D21C-097E-48A3-A2AC-A197C16B9F71}">
  <ds:schemaRefs>
    <ds:schemaRef ds:uri="http://schemas.microsoft.com/office/2006/documentManagement/types"/>
    <ds:schemaRef ds:uri="047ab886-8dfc-427d-b7fc-d987f636b435"/>
    <ds:schemaRef ds:uri="http://purl.org/dc/elements/1.1/"/>
    <ds:schemaRef ds:uri="http://schemas.microsoft.com/office/2006/metadata/properties"/>
    <ds:schemaRef ds:uri="3ad8e849-749a-41a3-8f57-6c132478b046"/>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1</cp:revision>
  <dcterms:created xsi:type="dcterms:W3CDTF">2023-12-14T09:18:00Z</dcterms:created>
  <dcterms:modified xsi:type="dcterms:W3CDTF">2023-12-14T09:20:00Z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0x01010079AD08A49B08CB42817A656648F28273</vt:lpwstr>
  </property>
</Properties>
</file>