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7631" w:rsidRDefault="00A57631"/>
    <w:p w:rsidR="00542E0F" w:rsidRDefault="00542E0F"/>
    <w:tbl>
      <w:tblPr>
        <w:tblW w:w="4500" w:type="pct"/>
        <w:tblCellSpacing w:w="15" w:type="dxa"/>
        <w:tblCellMar>
          <w:top w:w="15" w:type="dxa"/>
          <w:left w:w="15" w:type="dxa"/>
          <w:bottom w:w="15" w:type="dxa"/>
          <w:right w:w="15" w:type="dxa"/>
        </w:tblCellMar>
        <w:tblLook w:val="04A0" w:firstRow="1" w:lastRow="0" w:firstColumn="1" w:lastColumn="0" w:noHBand="0" w:noVBand="1"/>
      </w:tblPr>
      <w:tblGrid>
        <w:gridCol w:w="1552"/>
        <w:gridCol w:w="727"/>
        <w:gridCol w:w="656"/>
        <w:gridCol w:w="1779"/>
        <w:gridCol w:w="306"/>
        <w:gridCol w:w="1476"/>
        <w:gridCol w:w="559"/>
        <w:gridCol w:w="166"/>
        <w:gridCol w:w="821"/>
        <w:gridCol w:w="81"/>
      </w:tblGrid>
      <w:tr w:rsidR="00542E0F" w:rsidRPr="00542E0F" w:rsidTr="00542E0F">
        <w:trPr>
          <w:tblCellSpacing w:w="15" w:type="dxa"/>
        </w:trPr>
        <w:tc>
          <w:tcPr>
            <w:tcW w:w="900" w:type="pct"/>
            <w:vMerge w:val="restart"/>
            <w:shd w:val="clear" w:color="auto" w:fill="00009C"/>
            <w:vAlign w:val="center"/>
            <w:hideMark/>
          </w:tcPr>
          <w:p w:rsidR="00542E0F" w:rsidRPr="00542E0F" w:rsidRDefault="00542E0F" w:rsidP="00542E0F">
            <w:pPr>
              <w:spacing w:before="45" w:after="45" w:line="240" w:lineRule="auto"/>
              <w:rPr>
                <w:rFonts w:ascii="Verdana" w:eastAsia="Times New Roman" w:hAnsi="Verdana" w:cs="Times New Roman"/>
                <w:b/>
                <w:bCs/>
                <w:sz w:val="18"/>
                <w:szCs w:val="18"/>
                <w:lang w:eastAsia="en-GB"/>
              </w:rPr>
            </w:pPr>
            <w:r w:rsidRPr="00542E0F">
              <w:rPr>
                <w:rFonts w:ascii="Tahoma" w:eastAsia="Times New Roman" w:hAnsi="Tahoma" w:cs="Tahoma"/>
                <w:b/>
                <w:bCs/>
                <w:color w:val="FFFFFF"/>
                <w:sz w:val="20"/>
                <w:szCs w:val="20"/>
                <w:lang w:eastAsia="en-GB"/>
              </w:rPr>
              <w:t>ROLE PROFILE</w:t>
            </w:r>
            <w:r w:rsidRPr="00542E0F">
              <w:rPr>
                <w:rFonts w:ascii="Tahoma" w:eastAsia="Times New Roman" w:hAnsi="Tahoma" w:cs="Tahoma"/>
                <w:b/>
                <w:bCs/>
                <w:color w:val="FFFFFF"/>
                <w:sz w:val="20"/>
                <w:szCs w:val="20"/>
                <w:lang w:eastAsia="en-GB"/>
              </w:rPr>
              <w:br/>
              <w:t>Part1</w:t>
            </w:r>
          </w:p>
        </w:tc>
        <w:tc>
          <w:tcPr>
            <w:tcW w:w="550" w:type="pct"/>
            <w:shd w:val="clear" w:color="auto" w:fill="00009C"/>
            <w:vAlign w:val="center"/>
            <w:hideMark/>
          </w:tcPr>
          <w:p w:rsidR="00542E0F" w:rsidRPr="00542E0F" w:rsidRDefault="00542E0F" w:rsidP="00542E0F">
            <w:pPr>
              <w:spacing w:before="45" w:after="45" w:line="240" w:lineRule="auto"/>
              <w:rPr>
                <w:rFonts w:ascii="Verdana" w:eastAsia="Times New Roman" w:hAnsi="Verdana" w:cs="Times New Roman"/>
                <w:b/>
                <w:bCs/>
                <w:sz w:val="18"/>
                <w:szCs w:val="18"/>
                <w:lang w:eastAsia="en-GB"/>
              </w:rPr>
            </w:pPr>
            <w:r w:rsidRPr="00542E0F">
              <w:rPr>
                <w:rFonts w:ascii="Tahoma" w:eastAsia="Times New Roman" w:hAnsi="Tahoma" w:cs="Tahoma"/>
                <w:b/>
                <w:bCs/>
                <w:color w:val="FFFFFF"/>
                <w:sz w:val="20"/>
                <w:szCs w:val="20"/>
                <w:lang w:eastAsia="en-GB"/>
              </w:rPr>
              <w:t>Role</w:t>
            </w:r>
            <w:r w:rsidRPr="00542E0F">
              <w:rPr>
                <w:rFonts w:ascii="Tahoma" w:eastAsia="Times New Roman" w:hAnsi="Tahoma" w:cs="Tahoma"/>
                <w:b/>
                <w:bCs/>
                <w:color w:val="FFFFFF"/>
                <w:sz w:val="20"/>
                <w:szCs w:val="20"/>
                <w:lang w:eastAsia="en-GB"/>
              </w:rPr>
              <w:br/>
              <w:t>Title</w:t>
            </w:r>
          </w:p>
        </w:tc>
        <w:tc>
          <w:tcPr>
            <w:tcW w:w="0" w:type="auto"/>
            <w:gridSpan w:val="4"/>
            <w:shd w:val="clear" w:color="auto" w:fill="00009C"/>
            <w:vAlign w:val="center"/>
            <w:hideMark/>
          </w:tcPr>
          <w:p w:rsidR="00542E0F" w:rsidRPr="00542E0F" w:rsidRDefault="00542E0F" w:rsidP="00542E0F">
            <w:pPr>
              <w:spacing w:before="100" w:beforeAutospacing="1" w:after="100" w:afterAutospacing="1" w:line="240" w:lineRule="auto"/>
              <w:jc w:val="center"/>
              <w:outlineLvl w:val="0"/>
              <w:rPr>
                <w:rFonts w:ascii="Verdana" w:eastAsia="Times New Roman" w:hAnsi="Verdana" w:cs="Tahoma"/>
                <w:b/>
                <w:bCs/>
                <w:color w:val="FFFFFF"/>
                <w:kern w:val="36"/>
                <w:sz w:val="30"/>
                <w:szCs w:val="30"/>
                <w:lang w:eastAsia="en-GB"/>
              </w:rPr>
            </w:pPr>
            <w:r w:rsidRPr="00542E0F">
              <w:rPr>
                <w:rFonts w:ascii="Verdana" w:eastAsia="Times New Roman" w:hAnsi="Verdana" w:cs="Tahoma"/>
                <w:b/>
                <w:bCs/>
                <w:color w:val="FFFFFF"/>
                <w:kern w:val="36"/>
                <w:sz w:val="30"/>
                <w:szCs w:val="30"/>
                <w:lang w:eastAsia="en-GB"/>
              </w:rPr>
              <w:t>VOLUNTEER VEHICLE AND CYCLE MAINTENANCE SUPPORT ASSISTANT</w:t>
            </w:r>
          </w:p>
        </w:tc>
        <w:tc>
          <w:tcPr>
            <w:tcW w:w="250" w:type="pct"/>
            <w:shd w:val="clear" w:color="auto" w:fill="00009C"/>
            <w:vAlign w:val="center"/>
            <w:hideMark/>
          </w:tcPr>
          <w:p w:rsidR="00542E0F" w:rsidRPr="00542E0F" w:rsidRDefault="00542E0F" w:rsidP="00542E0F">
            <w:pPr>
              <w:spacing w:after="0" w:line="240" w:lineRule="auto"/>
              <w:jc w:val="center"/>
              <w:rPr>
                <w:rFonts w:ascii="Times New Roman" w:eastAsia="Times New Roman" w:hAnsi="Times New Roman" w:cs="Times New Roman"/>
                <w:b/>
                <w:bCs/>
                <w:sz w:val="24"/>
                <w:szCs w:val="24"/>
                <w:lang w:eastAsia="en-GB"/>
              </w:rPr>
            </w:pPr>
            <w:proofErr w:type="spellStart"/>
            <w:r w:rsidRPr="00542E0F">
              <w:rPr>
                <w:rFonts w:ascii="Tahoma" w:eastAsia="Times New Roman" w:hAnsi="Tahoma" w:cs="Tahoma"/>
                <w:b/>
                <w:bCs/>
                <w:color w:val="FFFFFF"/>
                <w:sz w:val="20"/>
                <w:szCs w:val="20"/>
                <w:lang w:eastAsia="en-GB"/>
              </w:rPr>
              <w:t>Dept</w:t>
            </w:r>
            <w:proofErr w:type="spellEnd"/>
          </w:p>
          <w:p w:rsidR="00542E0F" w:rsidRPr="00542E0F" w:rsidRDefault="00542E0F" w:rsidP="00542E0F">
            <w:pPr>
              <w:spacing w:before="45" w:after="45" w:line="240" w:lineRule="auto"/>
              <w:jc w:val="center"/>
              <w:rPr>
                <w:rFonts w:ascii="Verdana" w:eastAsia="Times New Roman" w:hAnsi="Verdana" w:cs="Times New Roman"/>
                <w:b/>
                <w:bCs/>
                <w:sz w:val="18"/>
                <w:szCs w:val="18"/>
                <w:lang w:eastAsia="en-GB"/>
              </w:rPr>
            </w:pPr>
            <w:r w:rsidRPr="00542E0F">
              <w:rPr>
                <w:rFonts w:ascii="Tahoma" w:eastAsia="Times New Roman" w:hAnsi="Tahoma" w:cs="Tahoma"/>
                <w:b/>
                <w:bCs/>
                <w:color w:val="FFFFFF"/>
                <w:sz w:val="20"/>
                <w:szCs w:val="20"/>
                <w:lang w:eastAsia="en-GB"/>
              </w:rPr>
              <w:t>/LPA</w:t>
            </w:r>
          </w:p>
        </w:tc>
        <w:tc>
          <w:tcPr>
            <w:tcW w:w="0" w:type="auto"/>
            <w:gridSpan w:val="3"/>
            <w:shd w:val="clear" w:color="auto" w:fill="00009C"/>
            <w:vAlign w:val="center"/>
            <w:hideMark/>
          </w:tcPr>
          <w:p w:rsidR="00542E0F" w:rsidRPr="00542E0F" w:rsidRDefault="00542E0F" w:rsidP="00542E0F">
            <w:pPr>
              <w:spacing w:after="0" w:line="240" w:lineRule="auto"/>
              <w:rPr>
                <w:rFonts w:ascii="Verdana" w:eastAsia="Times New Roman" w:hAnsi="Verdana" w:cs="Times New Roman"/>
                <w:b/>
                <w:bCs/>
                <w:sz w:val="18"/>
                <w:szCs w:val="18"/>
                <w:lang w:eastAsia="en-GB"/>
              </w:rPr>
            </w:pPr>
          </w:p>
        </w:tc>
      </w:tr>
      <w:tr w:rsidR="00542E0F" w:rsidRPr="00542E0F" w:rsidTr="00542E0F">
        <w:trPr>
          <w:tblCellSpacing w:w="15" w:type="dxa"/>
        </w:trPr>
        <w:tc>
          <w:tcPr>
            <w:tcW w:w="0" w:type="auto"/>
            <w:vMerge/>
            <w:vAlign w:val="center"/>
            <w:hideMark/>
          </w:tcPr>
          <w:p w:rsidR="00542E0F" w:rsidRPr="00542E0F" w:rsidRDefault="00542E0F" w:rsidP="00542E0F">
            <w:pPr>
              <w:spacing w:after="0" w:line="240" w:lineRule="auto"/>
              <w:rPr>
                <w:rFonts w:ascii="Verdana" w:eastAsia="Times New Roman" w:hAnsi="Verdana" w:cs="Times New Roman"/>
                <w:b/>
                <w:bCs/>
                <w:sz w:val="18"/>
                <w:szCs w:val="18"/>
                <w:lang w:eastAsia="en-GB"/>
              </w:rPr>
            </w:pPr>
          </w:p>
        </w:tc>
        <w:tc>
          <w:tcPr>
            <w:tcW w:w="550" w:type="pct"/>
            <w:shd w:val="clear" w:color="auto" w:fill="00009C"/>
            <w:vAlign w:val="center"/>
            <w:hideMark/>
          </w:tcPr>
          <w:p w:rsidR="00542E0F" w:rsidRPr="00542E0F" w:rsidRDefault="00542E0F" w:rsidP="00542E0F">
            <w:pPr>
              <w:spacing w:after="0" w:line="240" w:lineRule="auto"/>
              <w:rPr>
                <w:rFonts w:ascii="Times New Roman" w:eastAsia="Times New Roman" w:hAnsi="Times New Roman" w:cs="Times New Roman"/>
                <w:sz w:val="20"/>
                <w:szCs w:val="20"/>
                <w:lang w:eastAsia="en-GB"/>
              </w:rPr>
            </w:pPr>
          </w:p>
        </w:tc>
        <w:tc>
          <w:tcPr>
            <w:tcW w:w="500" w:type="pct"/>
            <w:shd w:val="clear" w:color="auto" w:fill="00009C"/>
            <w:vAlign w:val="center"/>
            <w:hideMark/>
          </w:tcPr>
          <w:p w:rsidR="00542E0F" w:rsidRPr="00542E0F" w:rsidRDefault="00542E0F" w:rsidP="00542E0F">
            <w:pPr>
              <w:spacing w:after="0" w:line="240" w:lineRule="auto"/>
              <w:rPr>
                <w:rFonts w:ascii="Times New Roman" w:eastAsia="Times New Roman" w:hAnsi="Times New Roman" w:cs="Times New Roman"/>
                <w:sz w:val="20"/>
                <w:szCs w:val="20"/>
                <w:lang w:eastAsia="en-GB"/>
              </w:rPr>
            </w:pPr>
          </w:p>
        </w:tc>
        <w:tc>
          <w:tcPr>
            <w:tcW w:w="1300" w:type="pct"/>
            <w:shd w:val="clear" w:color="auto" w:fill="00009C"/>
            <w:vAlign w:val="center"/>
            <w:hideMark/>
          </w:tcPr>
          <w:p w:rsidR="00542E0F" w:rsidRPr="00542E0F" w:rsidRDefault="00542E0F" w:rsidP="00542E0F">
            <w:pPr>
              <w:spacing w:after="0" w:line="240" w:lineRule="auto"/>
              <w:jc w:val="center"/>
              <w:rPr>
                <w:rFonts w:ascii="Times New Roman" w:eastAsia="Times New Roman" w:hAnsi="Times New Roman" w:cs="Times New Roman"/>
                <w:b/>
                <w:bCs/>
                <w:sz w:val="24"/>
                <w:szCs w:val="24"/>
                <w:lang w:eastAsia="en-GB"/>
              </w:rPr>
            </w:pPr>
            <w:r w:rsidRPr="00542E0F">
              <w:rPr>
                <w:rFonts w:ascii="Tahoma" w:eastAsia="Times New Roman" w:hAnsi="Tahoma" w:cs="Tahoma"/>
                <w:b/>
                <w:bCs/>
                <w:color w:val="FFFFFF"/>
                <w:sz w:val="20"/>
                <w:szCs w:val="20"/>
                <w:lang w:eastAsia="en-GB"/>
              </w:rPr>
              <w:t>VETTING LEVEL</w:t>
            </w:r>
          </w:p>
        </w:tc>
        <w:tc>
          <w:tcPr>
            <w:tcW w:w="250" w:type="pct"/>
            <w:shd w:val="clear" w:color="auto" w:fill="00009C"/>
            <w:vAlign w:val="center"/>
            <w:hideMark/>
          </w:tcPr>
          <w:p w:rsidR="00542E0F" w:rsidRPr="00542E0F" w:rsidRDefault="00542E0F" w:rsidP="00542E0F">
            <w:pPr>
              <w:spacing w:after="0" w:line="240" w:lineRule="auto"/>
              <w:jc w:val="center"/>
              <w:rPr>
                <w:rFonts w:ascii="Times New Roman" w:eastAsia="Times New Roman" w:hAnsi="Times New Roman" w:cs="Times New Roman"/>
                <w:b/>
                <w:bCs/>
                <w:sz w:val="24"/>
                <w:szCs w:val="24"/>
                <w:lang w:eastAsia="en-GB"/>
              </w:rPr>
            </w:pPr>
            <w:r w:rsidRPr="00542E0F">
              <w:rPr>
                <w:rFonts w:ascii="Tahoma" w:eastAsia="Times New Roman" w:hAnsi="Tahoma" w:cs="Tahoma"/>
                <w:b/>
                <w:bCs/>
                <w:color w:val="FFFFFF"/>
                <w:sz w:val="20"/>
                <w:szCs w:val="20"/>
                <w:lang w:eastAsia="en-GB"/>
              </w:rPr>
              <w:t> </w:t>
            </w:r>
          </w:p>
        </w:tc>
        <w:tc>
          <w:tcPr>
            <w:tcW w:w="0" w:type="auto"/>
            <w:gridSpan w:val="2"/>
            <w:shd w:val="clear" w:color="auto" w:fill="00009C"/>
            <w:vAlign w:val="center"/>
            <w:hideMark/>
          </w:tcPr>
          <w:p w:rsidR="00542E0F" w:rsidRPr="00542E0F" w:rsidRDefault="00542E0F" w:rsidP="00542E0F">
            <w:pPr>
              <w:spacing w:after="0" w:line="240" w:lineRule="auto"/>
              <w:jc w:val="center"/>
              <w:rPr>
                <w:rFonts w:ascii="Times New Roman" w:eastAsia="Times New Roman" w:hAnsi="Times New Roman" w:cs="Times New Roman"/>
                <w:b/>
                <w:bCs/>
                <w:sz w:val="24"/>
                <w:szCs w:val="24"/>
                <w:lang w:eastAsia="en-GB"/>
              </w:rPr>
            </w:pPr>
            <w:r w:rsidRPr="00542E0F">
              <w:rPr>
                <w:rFonts w:ascii="Times New Roman" w:eastAsia="Times New Roman" w:hAnsi="Times New Roman" w:cs="Times New Roman"/>
                <w:b/>
                <w:bCs/>
                <w:sz w:val="24"/>
                <w:szCs w:val="24"/>
                <w:lang w:eastAsia="en-GB"/>
              </w:rPr>
              <w:t> </w:t>
            </w:r>
          </w:p>
        </w:tc>
        <w:tc>
          <w:tcPr>
            <w:tcW w:w="150" w:type="pct"/>
            <w:shd w:val="clear" w:color="auto" w:fill="00009C"/>
            <w:vAlign w:val="center"/>
            <w:hideMark/>
          </w:tcPr>
          <w:p w:rsidR="00542E0F" w:rsidRPr="00542E0F" w:rsidRDefault="00542E0F" w:rsidP="00542E0F">
            <w:pPr>
              <w:spacing w:after="0" w:line="240" w:lineRule="auto"/>
              <w:jc w:val="center"/>
              <w:rPr>
                <w:rFonts w:ascii="Times New Roman" w:eastAsia="Times New Roman" w:hAnsi="Times New Roman" w:cs="Times New Roman"/>
                <w:b/>
                <w:bCs/>
                <w:sz w:val="24"/>
                <w:szCs w:val="24"/>
                <w:lang w:eastAsia="en-GB"/>
              </w:rPr>
            </w:pPr>
            <w:r w:rsidRPr="00542E0F">
              <w:rPr>
                <w:rFonts w:ascii="Times New Roman" w:eastAsia="Times New Roman" w:hAnsi="Times New Roman" w:cs="Times New Roman"/>
                <w:b/>
                <w:bCs/>
                <w:sz w:val="24"/>
                <w:szCs w:val="24"/>
                <w:lang w:eastAsia="en-GB"/>
              </w:rPr>
              <w:t> </w:t>
            </w:r>
          </w:p>
        </w:tc>
        <w:tc>
          <w:tcPr>
            <w:tcW w:w="600" w:type="pct"/>
            <w:shd w:val="clear" w:color="auto" w:fill="00009C"/>
            <w:vAlign w:val="center"/>
            <w:hideMark/>
          </w:tcPr>
          <w:p w:rsidR="00542E0F" w:rsidRPr="00542E0F" w:rsidRDefault="00542E0F" w:rsidP="00542E0F">
            <w:pPr>
              <w:spacing w:after="0" w:line="240" w:lineRule="auto"/>
              <w:jc w:val="center"/>
              <w:rPr>
                <w:rFonts w:ascii="Times New Roman" w:eastAsia="Times New Roman" w:hAnsi="Times New Roman" w:cs="Times New Roman"/>
                <w:b/>
                <w:bCs/>
                <w:sz w:val="24"/>
                <w:szCs w:val="24"/>
                <w:lang w:eastAsia="en-GB"/>
              </w:rPr>
            </w:pPr>
            <w:r w:rsidRPr="00542E0F">
              <w:rPr>
                <w:rFonts w:ascii="Times New Roman" w:eastAsia="Times New Roman" w:hAnsi="Times New Roman" w:cs="Times New Roman"/>
                <w:b/>
                <w:bCs/>
                <w:color w:val="00009C"/>
                <w:sz w:val="24"/>
                <w:szCs w:val="24"/>
                <w:lang w:eastAsia="en-GB"/>
              </w:rPr>
              <w:t>STAFF</w:t>
            </w:r>
          </w:p>
        </w:tc>
        <w:tc>
          <w:tcPr>
            <w:tcW w:w="0" w:type="auto"/>
            <w:vAlign w:val="center"/>
            <w:hideMark/>
          </w:tcPr>
          <w:p w:rsidR="00542E0F" w:rsidRPr="00542E0F" w:rsidRDefault="00542E0F" w:rsidP="00542E0F">
            <w:pPr>
              <w:spacing w:after="0" w:line="240" w:lineRule="auto"/>
              <w:rPr>
                <w:rFonts w:ascii="Times New Roman" w:eastAsia="Times New Roman" w:hAnsi="Times New Roman" w:cs="Times New Roman"/>
                <w:sz w:val="20"/>
                <w:szCs w:val="20"/>
                <w:lang w:eastAsia="en-GB"/>
              </w:rPr>
            </w:pPr>
          </w:p>
        </w:tc>
      </w:tr>
      <w:tr w:rsidR="00542E0F" w:rsidRPr="00542E0F" w:rsidTr="00542E0F">
        <w:trPr>
          <w:tblCellSpacing w:w="15" w:type="dxa"/>
        </w:trPr>
        <w:tc>
          <w:tcPr>
            <w:tcW w:w="900" w:type="pct"/>
            <w:shd w:val="clear" w:color="auto" w:fill="00009C"/>
            <w:hideMark/>
          </w:tcPr>
          <w:p w:rsidR="00542E0F" w:rsidRPr="00542E0F" w:rsidRDefault="00542E0F" w:rsidP="00542E0F">
            <w:pPr>
              <w:spacing w:before="45" w:after="45" w:line="240" w:lineRule="auto"/>
              <w:jc w:val="center"/>
              <w:rPr>
                <w:rFonts w:ascii="Verdana" w:eastAsia="Times New Roman" w:hAnsi="Verdana" w:cs="Times New Roman"/>
                <w:b/>
                <w:bCs/>
                <w:sz w:val="18"/>
                <w:szCs w:val="18"/>
                <w:lang w:eastAsia="en-GB"/>
              </w:rPr>
            </w:pPr>
            <w:r w:rsidRPr="00542E0F">
              <w:rPr>
                <w:rFonts w:ascii="Tahoma" w:eastAsia="Times New Roman" w:hAnsi="Tahoma" w:cs="Tahoma"/>
                <w:b/>
                <w:bCs/>
                <w:color w:val="FFFFFF"/>
                <w:sz w:val="20"/>
                <w:szCs w:val="20"/>
                <w:lang w:eastAsia="en-GB"/>
              </w:rPr>
              <w:t>Grade/Rank</w:t>
            </w:r>
          </w:p>
        </w:tc>
        <w:tc>
          <w:tcPr>
            <w:tcW w:w="0" w:type="auto"/>
            <w:gridSpan w:val="9"/>
            <w:hideMark/>
          </w:tcPr>
          <w:p w:rsidR="00542E0F" w:rsidRPr="00542E0F" w:rsidRDefault="00542E0F" w:rsidP="00542E0F">
            <w:pPr>
              <w:spacing w:before="45" w:after="45" w:line="240" w:lineRule="auto"/>
              <w:rPr>
                <w:rFonts w:ascii="Verdana" w:eastAsia="Times New Roman" w:hAnsi="Verdana" w:cs="Times New Roman"/>
                <w:sz w:val="18"/>
                <w:szCs w:val="18"/>
                <w:lang w:eastAsia="en-GB"/>
              </w:rPr>
            </w:pPr>
            <w:r w:rsidRPr="00542E0F">
              <w:rPr>
                <w:rFonts w:ascii="Verdana" w:eastAsia="Times New Roman" w:hAnsi="Verdana" w:cs="Times New Roman"/>
                <w:sz w:val="18"/>
                <w:szCs w:val="18"/>
                <w:lang w:eastAsia="en-GB"/>
              </w:rPr>
              <w:t>Volunteer</w:t>
            </w:r>
          </w:p>
        </w:tc>
      </w:tr>
      <w:tr w:rsidR="00542E0F" w:rsidRPr="00542E0F" w:rsidTr="00542E0F">
        <w:trPr>
          <w:tblCellSpacing w:w="15" w:type="dxa"/>
        </w:trPr>
        <w:tc>
          <w:tcPr>
            <w:tcW w:w="900" w:type="pct"/>
            <w:shd w:val="clear" w:color="auto" w:fill="00009C"/>
            <w:hideMark/>
          </w:tcPr>
          <w:p w:rsidR="00542E0F" w:rsidRPr="00542E0F" w:rsidRDefault="00542E0F" w:rsidP="00542E0F">
            <w:pPr>
              <w:spacing w:before="45" w:after="45" w:line="240" w:lineRule="auto"/>
              <w:jc w:val="center"/>
              <w:rPr>
                <w:rFonts w:ascii="Verdana" w:eastAsia="Times New Roman" w:hAnsi="Verdana" w:cs="Times New Roman"/>
                <w:b/>
                <w:bCs/>
                <w:sz w:val="18"/>
                <w:szCs w:val="18"/>
                <w:lang w:eastAsia="en-GB"/>
              </w:rPr>
            </w:pPr>
            <w:r w:rsidRPr="00542E0F">
              <w:rPr>
                <w:rFonts w:ascii="Tahoma" w:eastAsia="Times New Roman" w:hAnsi="Tahoma" w:cs="Tahoma"/>
                <w:b/>
                <w:bCs/>
                <w:color w:val="FFFFFF"/>
                <w:sz w:val="20"/>
                <w:szCs w:val="20"/>
                <w:lang w:eastAsia="en-GB"/>
              </w:rPr>
              <w:t>Responsible To</w:t>
            </w:r>
          </w:p>
        </w:tc>
        <w:tc>
          <w:tcPr>
            <w:tcW w:w="0" w:type="auto"/>
            <w:gridSpan w:val="9"/>
            <w:hideMark/>
          </w:tcPr>
          <w:p w:rsidR="00542E0F" w:rsidRPr="00542E0F" w:rsidRDefault="00542E0F" w:rsidP="00542E0F">
            <w:pPr>
              <w:spacing w:before="45" w:after="45" w:line="240" w:lineRule="auto"/>
              <w:rPr>
                <w:rFonts w:ascii="Verdana" w:eastAsia="Times New Roman" w:hAnsi="Verdana" w:cs="Times New Roman"/>
                <w:sz w:val="18"/>
                <w:szCs w:val="18"/>
                <w:lang w:eastAsia="en-GB"/>
              </w:rPr>
            </w:pPr>
            <w:r w:rsidRPr="00542E0F">
              <w:rPr>
                <w:rFonts w:ascii="Verdana" w:eastAsia="Times New Roman" w:hAnsi="Verdana" w:cs="Times New Roman"/>
                <w:sz w:val="18"/>
                <w:szCs w:val="18"/>
                <w:lang w:eastAsia="en-GB"/>
              </w:rPr>
              <w:t>TPT/SNT/CID/FSU as appropriate</w:t>
            </w:r>
          </w:p>
        </w:tc>
      </w:tr>
      <w:tr w:rsidR="00542E0F" w:rsidRPr="00542E0F" w:rsidTr="00542E0F">
        <w:trPr>
          <w:tblCellSpacing w:w="15" w:type="dxa"/>
        </w:trPr>
        <w:tc>
          <w:tcPr>
            <w:tcW w:w="900" w:type="pct"/>
            <w:shd w:val="clear" w:color="auto" w:fill="00009C"/>
            <w:hideMark/>
          </w:tcPr>
          <w:p w:rsidR="00542E0F" w:rsidRPr="00542E0F" w:rsidRDefault="00542E0F" w:rsidP="00542E0F">
            <w:pPr>
              <w:spacing w:before="45" w:after="45" w:line="240" w:lineRule="auto"/>
              <w:jc w:val="center"/>
              <w:rPr>
                <w:rFonts w:ascii="Verdana" w:eastAsia="Times New Roman" w:hAnsi="Verdana" w:cs="Times New Roman"/>
                <w:b/>
                <w:bCs/>
                <w:sz w:val="18"/>
                <w:szCs w:val="18"/>
                <w:lang w:eastAsia="en-GB"/>
              </w:rPr>
            </w:pPr>
            <w:r w:rsidRPr="00542E0F">
              <w:rPr>
                <w:rFonts w:ascii="Tahoma" w:eastAsia="Times New Roman" w:hAnsi="Tahoma" w:cs="Tahoma"/>
                <w:b/>
                <w:bCs/>
                <w:color w:val="FFFFFF"/>
                <w:sz w:val="20"/>
                <w:szCs w:val="20"/>
                <w:lang w:eastAsia="en-GB"/>
              </w:rPr>
              <w:t>Staff Line Managed</w:t>
            </w:r>
          </w:p>
        </w:tc>
        <w:tc>
          <w:tcPr>
            <w:tcW w:w="0" w:type="auto"/>
            <w:gridSpan w:val="9"/>
            <w:hideMark/>
          </w:tcPr>
          <w:p w:rsidR="00542E0F" w:rsidRPr="00542E0F" w:rsidRDefault="00542E0F" w:rsidP="00542E0F">
            <w:pPr>
              <w:spacing w:before="45" w:after="45" w:line="240" w:lineRule="auto"/>
              <w:rPr>
                <w:rFonts w:ascii="Verdana" w:eastAsia="Times New Roman" w:hAnsi="Verdana" w:cs="Times New Roman"/>
                <w:sz w:val="18"/>
                <w:szCs w:val="18"/>
                <w:lang w:eastAsia="en-GB"/>
              </w:rPr>
            </w:pPr>
            <w:r w:rsidRPr="00542E0F">
              <w:rPr>
                <w:rFonts w:ascii="Verdana" w:eastAsia="Times New Roman" w:hAnsi="Verdana" w:cs="Times New Roman"/>
                <w:sz w:val="18"/>
                <w:szCs w:val="18"/>
                <w:lang w:eastAsia="en-GB"/>
              </w:rPr>
              <w:t>None</w:t>
            </w:r>
          </w:p>
        </w:tc>
      </w:tr>
    </w:tbl>
    <w:p w:rsidR="00542E0F" w:rsidRPr="00542E0F" w:rsidRDefault="00542E0F" w:rsidP="00542E0F">
      <w:pPr>
        <w:spacing w:after="0" w:line="240" w:lineRule="auto"/>
        <w:rPr>
          <w:rFonts w:ascii="Times New Roman" w:eastAsia="Times New Roman" w:hAnsi="Times New Roman" w:cs="Times New Roman"/>
          <w:vanish/>
          <w:sz w:val="24"/>
          <w:szCs w:val="24"/>
          <w:lang w:eastAsia="en-GB"/>
        </w:rPr>
      </w:pPr>
    </w:p>
    <w:tbl>
      <w:tblPr>
        <w:tblW w:w="4500" w:type="pct"/>
        <w:tblCellSpacing w:w="15" w:type="dxa"/>
        <w:tblCellMar>
          <w:top w:w="15" w:type="dxa"/>
          <w:left w:w="15" w:type="dxa"/>
          <w:bottom w:w="15" w:type="dxa"/>
          <w:right w:w="15" w:type="dxa"/>
        </w:tblCellMar>
        <w:tblLook w:val="04A0" w:firstRow="1" w:lastRow="0" w:firstColumn="1" w:lastColumn="0" w:noHBand="0" w:noVBand="1"/>
      </w:tblPr>
      <w:tblGrid>
        <w:gridCol w:w="1678"/>
        <w:gridCol w:w="4190"/>
        <w:gridCol w:w="1000"/>
        <w:gridCol w:w="1255"/>
      </w:tblGrid>
      <w:tr w:rsidR="00542E0F" w:rsidRPr="00542E0F" w:rsidTr="00542E0F">
        <w:trPr>
          <w:tblCellSpacing w:w="15" w:type="dxa"/>
        </w:trPr>
        <w:tc>
          <w:tcPr>
            <w:tcW w:w="900" w:type="pct"/>
            <w:shd w:val="clear" w:color="auto" w:fill="00009C"/>
            <w:hideMark/>
          </w:tcPr>
          <w:p w:rsidR="00542E0F" w:rsidRPr="00542E0F" w:rsidRDefault="00542E0F" w:rsidP="00542E0F">
            <w:pPr>
              <w:spacing w:before="45" w:after="45" w:line="240" w:lineRule="auto"/>
              <w:jc w:val="center"/>
              <w:rPr>
                <w:rFonts w:ascii="Verdana" w:eastAsia="Times New Roman" w:hAnsi="Verdana" w:cs="Times New Roman"/>
                <w:b/>
                <w:bCs/>
                <w:sz w:val="18"/>
                <w:szCs w:val="18"/>
                <w:lang w:eastAsia="en-GB"/>
              </w:rPr>
            </w:pPr>
            <w:r w:rsidRPr="00542E0F">
              <w:rPr>
                <w:rFonts w:ascii="Tahoma" w:eastAsia="Times New Roman" w:hAnsi="Tahoma" w:cs="Tahoma"/>
                <w:b/>
                <w:bCs/>
                <w:color w:val="FFFFFF"/>
                <w:sz w:val="20"/>
                <w:szCs w:val="20"/>
                <w:lang w:eastAsia="en-GB"/>
              </w:rPr>
              <w:t>Reviewed by (Manager)</w:t>
            </w:r>
          </w:p>
        </w:tc>
        <w:tc>
          <w:tcPr>
            <w:tcW w:w="2650" w:type="pct"/>
            <w:hideMark/>
          </w:tcPr>
          <w:p w:rsidR="00542E0F" w:rsidRPr="00542E0F" w:rsidRDefault="00542E0F" w:rsidP="00542E0F">
            <w:pPr>
              <w:spacing w:before="45" w:after="45" w:line="240" w:lineRule="auto"/>
              <w:rPr>
                <w:rFonts w:ascii="Verdana" w:eastAsia="Times New Roman" w:hAnsi="Verdana" w:cs="Times New Roman"/>
                <w:sz w:val="18"/>
                <w:szCs w:val="18"/>
                <w:lang w:eastAsia="en-GB"/>
              </w:rPr>
            </w:pPr>
            <w:r w:rsidRPr="00542E0F">
              <w:rPr>
                <w:rFonts w:ascii="Verdana" w:eastAsia="Times New Roman" w:hAnsi="Verdana" w:cs="Times New Roman"/>
                <w:sz w:val="18"/>
                <w:szCs w:val="18"/>
                <w:lang w:eastAsia="en-GB"/>
              </w:rPr>
              <w:t> </w:t>
            </w:r>
          </w:p>
          <w:p w:rsidR="00542E0F" w:rsidRPr="00542E0F" w:rsidRDefault="00542E0F" w:rsidP="00542E0F">
            <w:pPr>
              <w:spacing w:before="45" w:after="45" w:line="240" w:lineRule="auto"/>
              <w:rPr>
                <w:rFonts w:ascii="Verdana" w:eastAsia="Times New Roman" w:hAnsi="Verdana" w:cs="Times New Roman"/>
                <w:sz w:val="18"/>
                <w:szCs w:val="18"/>
                <w:lang w:eastAsia="en-GB"/>
              </w:rPr>
            </w:pPr>
            <w:r w:rsidRPr="00542E0F">
              <w:rPr>
                <w:rFonts w:ascii="Verdana" w:eastAsia="Times New Roman" w:hAnsi="Verdana" w:cs="Times New Roman"/>
                <w:sz w:val="18"/>
                <w:szCs w:val="18"/>
                <w:lang w:eastAsia="en-GB"/>
              </w:rPr>
              <w:t>Insp Rawson</w:t>
            </w:r>
          </w:p>
        </w:tc>
        <w:tc>
          <w:tcPr>
            <w:tcW w:w="650" w:type="pct"/>
            <w:shd w:val="clear" w:color="auto" w:fill="00009C"/>
            <w:hideMark/>
          </w:tcPr>
          <w:p w:rsidR="00542E0F" w:rsidRPr="00542E0F" w:rsidRDefault="00542E0F" w:rsidP="00542E0F">
            <w:pPr>
              <w:spacing w:before="45" w:after="45" w:line="240" w:lineRule="auto"/>
              <w:jc w:val="center"/>
              <w:rPr>
                <w:rFonts w:ascii="Verdana" w:eastAsia="Times New Roman" w:hAnsi="Verdana" w:cs="Times New Roman"/>
                <w:b/>
                <w:bCs/>
                <w:sz w:val="18"/>
                <w:szCs w:val="18"/>
                <w:lang w:eastAsia="en-GB"/>
              </w:rPr>
            </w:pPr>
            <w:r w:rsidRPr="00542E0F">
              <w:rPr>
                <w:rFonts w:ascii="Tahoma" w:eastAsia="Times New Roman" w:hAnsi="Tahoma" w:cs="Tahoma"/>
                <w:b/>
                <w:bCs/>
                <w:color w:val="FFFFFF"/>
                <w:sz w:val="20"/>
                <w:szCs w:val="20"/>
                <w:lang w:eastAsia="en-GB"/>
              </w:rPr>
              <w:t>Date</w:t>
            </w:r>
          </w:p>
        </w:tc>
        <w:tc>
          <w:tcPr>
            <w:tcW w:w="800" w:type="pct"/>
            <w:hideMark/>
          </w:tcPr>
          <w:p w:rsidR="00542E0F" w:rsidRPr="00542E0F" w:rsidRDefault="00542E0F" w:rsidP="00542E0F">
            <w:pPr>
              <w:spacing w:before="45" w:after="45" w:line="240" w:lineRule="auto"/>
              <w:rPr>
                <w:rFonts w:ascii="Verdana" w:eastAsia="Times New Roman" w:hAnsi="Verdana" w:cs="Times New Roman"/>
                <w:sz w:val="18"/>
                <w:szCs w:val="18"/>
                <w:lang w:eastAsia="en-GB"/>
              </w:rPr>
            </w:pPr>
            <w:r w:rsidRPr="00542E0F">
              <w:rPr>
                <w:rFonts w:ascii="Verdana" w:eastAsia="Times New Roman" w:hAnsi="Verdana" w:cs="Times New Roman"/>
                <w:sz w:val="18"/>
                <w:szCs w:val="18"/>
                <w:lang w:eastAsia="en-GB"/>
              </w:rPr>
              <w:t> </w:t>
            </w:r>
          </w:p>
          <w:p w:rsidR="00542E0F" w:rsidRPr="00542E0F" w:rsidRDefault="00542E0F" w:rsidP="00542E0F">
            <w:pPr>
              <w:spacing w:before="45" w:after="45" w:line="240" w:lineRule="auto"/>
              <w:rPr>
                <w:rFonts w:ascii="Verdana" w:eastAsia="Times New Roman" w:hAnsi="Verdana" w:cs="Times New Roman"/>
                <w:sz w:val="18"/>
                <w:szCs w:val="18"/>
                <w:lang w:eastAsia="en-GB"/>
              </w:rPr>
            </w:pPr>
            <w:r w:rsidRPr="00542E0F">
              <w:rPr>
                <w:rFonts w:ascii="Verdana" w:eastAsia="Times New Roman" w:hAnsi="Verdana" w:cs="Times New Roman"/>
                <w:sz w:val="18"/>
                <w:szCs w:val="18"/>
                <w:lang w:eastAsia="en-GB"/>
              </w:rPr>
              <w:t>15/10/09</w:t>
            </w:r>
          </w:p>
        </w:tc>
      </w:tr>
      <w:tr w:rsidR="00542E0F" w:rsidRPr="00542E0F" w:rsidTr="00542E0F">
        <w:trPr>
          <w:tblCellSpacing w:w="15" w:type="dxa"/>
        </w:trPr>
        <w:tc>
          <w:tcPr>
            <w:tcW w:w="900" w:type="pct"/>
            <w:shd w:val="clear" w:color="auto" w:fill="00009C"/>
            <w:hideMark/>
          </w:tcPr>
          <w:p w:rsidR="00542E0F" w:rsidRPr="00542E0F" w:rsidRDefault="00542E0F" w:rsidP="00542E0F">
            <w:pPr>
              <w:spacing w:before="45" w:after="45" w:line="240" w:lineRule="auto"/>
              <w:jc w:val="center"/>
              <w:rPr>
                <w:rFonts w:ascii="Verdana" w:eastAsia="Times New Roman" w:hAnsi="Verdana" w:cs="Times New Roman"/>
                <w:b/>
                <w:bCs/>
                <w:sz w:val="18"/>
                <w:szCs w:val="18"/>
                <w:lang w:eastAsia="en-GB"/>
              </w:rPr>
            </w:pPr>
            <w:r w:rsidRPr="00542E0F">
              <w:rPr>
                <w:rFonts w:ascii="Tahoma" w:eastAsia="Times New Roman" w:hAnsi="Tahoma" w:cs="Tahoma"/>
                <w:b/>
                <w:bCs/>
                <w:color w:val="FFFFFF"/>
                <w:sz w:val="20"/>
                <w:szCs w:val="20"/>
                <w:lang w:eastAsia="en-GB"/>
              </w:rPr>
              <w:t>Purpose of Job</w:t>
            </w:r>
          </w:p>
        </w:tc>
        <w:tc>
          <w:tcPr>
            <w:tcW w:w="0" w:type="auto"/>
            <w:gridSpan w:val="3"/>
            <w:hideMark/>
          </w:tcPr>
          <w:p w:rsidR="00542E0F" w:rsidRPr="00542E0F" w:rsidRDefault="00542E0F" w:rsidP="00542E0F">
            <w:pPr>
              <w:spacing w:before="45" w:after="45" w:line="240" w:lineRule="auto"/>
              <w:rPr>
                <w:rFonts w:ascii="Verdana" w:eastAsia="Times New Roman" w:hAnsi="Verdana" w:cs="Times New Roman"/>
                <w:sz w:val="18"/>
                <w:szCs w:val="18"/>
                <w:lang w:eastAsia="en-GB"/>
              </w:rPr>
            </w:pPr>
            <w:r w:rsidRPr="00542E0F">
              <w:rPr>
                <w:rFonts w:ascii="Verdana" w:eastAsia="Times New Roman" w:hAnsi="Verdana" w:cs="Times New Roman"/>
                <w:sz w:val="18"/>
                <w:szCs w:val="18"/>
                <w:lang w:eastAsia="en-GB"/>
              </w:rPr>
              <w:t>To assist in ensuring that police vehicles and associated equipment are presented to a professional standard.  To assist with the transportation of police vehicles for service or repair.</w:t>
            </w:r>
          </w:p>
        </w:tc>
      </w:tr>
      <w:tr w:rsidR="00542E0F" w:rsidRPr="00542E0F" w:rsidTr="00542E0F">
        <w:trPr>
          <w:tblCellSpacing w:w="15" w:type="dxa"/>
        </w:trPr>
        <w:tc>
          <w:tcPr>
            <w:tcW w:w="900" w:type="pct"/>
            <w:shd w:val="clear" w:color="auto" w:fill="00009C"/>
            <w:hideMark/>
          </w:tcPr>
          <w:p w:rsidR="00542E0F" w:rsidRPr="00542E0F" w:rsidRDefault="00542E0F" w:rsidP="00542E0F">
            <w:pPr>
              <w:spacing w:before="45" w:after="45" w:line="240" w:lineRule="auto"/>
              <w:jc w:val="center"/>
              <w:rPr>
                <w:rFonts w:ascii="Verdana" w:eastAsia="Times New Roman" w:hAnsi="Verdana" w:cs="Times New Roman"/>
                <w:b/>
                <w:bCs/>
                <w:sz w:val="18"/>
                <w:szCs w:val="18"/>
                <w:lang w:eastAsia="en-GB"/>
              </w:rPr>
            </w:pPr>
            <w:r w:rsidRPr="00542E0F">
              <w:rPr>
                <w:rFonts w:ascii="Tahoma" w:eastAsia="Times New Roman" w:hAnsi="Tahoma" w:cs="Tahoma"/>
                <w:b/>
                <w:bCs/>
                <w:color w:val="FFFFFF"/>
                <w:sz w:val="20"/>
                <w:szCs w:val="20"/>
                <w:lang w:eastAsia="en-GB"/>
              </w:rPr>
              <w:t>Key Accountabilities</w:t>
            </w:r>
          </w:p>
        </w:tc>
        <w:tc>
          <w:tcPr>
            <w:tcW w:w="0" w:type="auto"/>
            <w:gridSpan w:val="3"/>
            <w:hideMark/>
          </w:tcPr>
          <w:p w:rsidR="00542E0F" w:rsidRPr="00542E0F" w:rsidRDefault="00542E0F" w:rsidP="00542E0F">
            <w:pPr>
              <w:spacing w:before="45" w:after="45" w:line="240" w:lineRule="auto"/>
              <w:rPr>
                <w:rFonts w:ascii="Verdana" w:eastAsia="Times New Roman" w:hAnsi="Verdana" w:cs="Tahoma"/>
                <w:sz w:val="18"/>
                <w:szCs w:val="18"/>
                <w:lang w:eastAsia="en-GB"/>
              </w:rPr>
            </w:pPr>
            <w:r w:rsidRPr="00542E0F">
              <w:rPr>
                <w:rFonts w:ascii="Verdana" w:eastAsia="Times New Roman" w:hAnsi="Verdana" w:cs="Tahoma"/>
                <w:sz w:val="18"/>
                <w:szCs w:val="18"/>
                <w:lang w:eastAsia="en-GB"/>
              </w:rPr>
              <w:t>1. To give a regular and effective service.</w:t>
            </w:r>
          </w:p>
          <w:p w:rsidR="00542E0F" w:rsidRPr="00542E0F" w:rsidRDefault="00542E0F" w:rsidP="00542E0F">
            <w:pPr>
              <w:spacing w:before="45" w:after="45" w:line="240" w:lineRule="auto"/>
              <w:rPr>
                <w:rFonts w:ascii="Verdana" w:eastAsia="Times New Roman" w:hAnsi="Verdana" w:cs="Tahoma"/>
                <w:sz w:val="18"/>
                <w:szCs w:val="18"/>
                <w:lang w:eastAsia="en-GB"/>
              </w:rPr>
            </w:pPr>
            <w:r w:rsidRPr="00542E0F">
              <w:rPr>
                <w:rFonts w:ascii="Verdana" w:eastAsia="Times New Roman" w:hAnsi="Verdana" w:cs="Tahoma"/>
                <w:sz w:val="18"/>
                <w:szCs w:val="18"/>
                <w:lang w:eastAsia="en-GB"/>
              </w:rPr>
              <w:t>2. To clean and undertake minor checks on police vehicles on regular basis (</w:t>
            </w:r>
            <w:proofErr w:type="spellStart"/>
            <w:r w:rsidRPr="00542E0F">
              <w:rPr>
                <w:rFonts w:ascii="Verdana" w:eastAsia="Times New Roman" w:hAnsi="Verdana" w:cs="Tahoma"/>
                <w:sz w:val="18"/>
                <w:szCs w:val="18"/>
                <w:lang w:eastAsia="en-GB"/>
              </w:rPr>
              <w:t>eg</w:t>
            </w:r>
            <w:proofErr w:type="spellEnd"/>
            <w:r w:rsidRPr="00542E0F">
              <w:rPr>
                <w:rFonts w:ascii="Verdana" w:eastAsia="Times New Roman" w:hAnsi="Verdana" w:cs="Tahoma"/>
                <w:sz w:val="18"/>
                <w:szCs w:val="18"/>
                <w:lang w:eastAsia="en-GB"/>
              </w:rPr>
              <w:t xml:space="preserve"> oil, tyre pressure etc.) which will be supplementary to the system of checks that are already in place.</w:t>
            </w:r>
          </w:p>
          <w:p w:rsidR="00542E0F" w:rsidRPr="00542E0F" w:rsidRDefault="00542E0F" w:rsidP="00542E0F">
            <w:pPr>
              <w:spacing w:before="45" w:after="45" w:line="240" w:lineRule="auto"/>
              <w:rPr>
                <w:rFonts w:ascii="Verdana" w:eastAsia="Times New Roman" w:hAnsi="Verdana" w:cs="Tahoma"/>
                <w:sz w:val="18"/>
                <w:szCs w:val="18"/>
                <w:lang w:eastAsia="en-GB"/>
              </w:rPr>
            </w:pPr>
            <w:r w:rsidRPr="00542E0F">
              <w:rPr>
                <w:rFonts w:ascii="Verdana" w:eastAsia="Times New Roman" w:hAnsi="Verdana" w:cs="Tahoma"/>
                <w:sz w:val="18"/>
                <w:szCs w:val="18"/>
                <w:lang w:eastAsia="en-GB"/>
              </w:rPr>
              <w:t>3. To maintain inventories for vehicle equipment.</w:t>
            </w:r>
          </w:p>
          <w:p w:rsidR="00542E0F" w:rsidRPr="00542E0F" w:rsidRDefault="00542E0F" w:rsidP="00542E0F">
            <w:pPr>
              <w:spacing w:before="45" w:after="45" w:line="240" w:lineRule="auto"/>
              <w:rPr>
                <w:rFonts w:ascii="Verdana" w:eastAsia="Times New Roman" w:hAnsi="Verdana" w:cs="Tahoma"/>
                <w:sz w:val="18"/>
                <w:szCs w:val="18"/>
                <w:lang w:eastAsia="en-GB"/>
              </w:rPr>
            </w:pPr>
            <w:r w:rsidRPr="00542E0F">
              <w:rPr>
                <w:rFonts w:ascii="Verdana" w:eastAsia="Times New Roman" w:hAnsi="Verdana" w:cs="Tahoma"/>
                <w:sz w:val="18"/>
                <w:szCs w:val="18"/>
                <w:lang w:eastAsia="en-GB"/>
              </w:rPr>
              <w:t>4. To report damage/loss of vehicle equipment and maintain vehicle kit to required standards.</w:t>
            </w:r>
          </w:p>
          <w:p w:rsidR="00542E0F" w:rsidRPr="00542E0F" w:rsidRDefault="00542E0F" w:rsidP="00542E0F">
            <w:pPr>
              <w:spacing w:before="45" w:after="45" w:line="240" w:lineRule="auto"/>
              <w:rPr>
                <w:rFonts w:ascii="Verdana" w:eastAsia="Times New Roman" w:hAnsi="Verdana" w:cs="Tahoma"/>
                <w:sz w:val="18"/>
                <w:szCs w:val="18"/>
                <w:lang w:eastAsia="en-GB"/>
              </w:rPr>
            </w:pPr>
            <w:r w:rsidRPr="00542E0F">
              <w:rPr>
                <w:rFonts w:ascii="Verdana" w:eastAsia="Times New Roman" w:hAnsi="Verdana" w:cs="Tahoma"/>
                <w:sz w:val="18"/>
                <w:szCs w:val="18"/>
                <w:lang w:eastAsia="en-GB"/>
              </w:rPr>
              <w:t>5. To bring any issues with vehicles to the attention of a line manager.</w:t>
            </w:r>
          </w:p>
          <w:p w:rsidR="00542E0F" w:rsidRPr="00542E0F" w:rsidRDefault="00542E0F" w:rsidP="00542E0F">
            <w:pPr>
              <w:spacing w:before="45" w:after="45" w:line="240" w:lineRule="auto"/>
              <w:rPr>
                <w:rFonts w:ascii="Verdana" w:eastAsia="Times New Roman" w:hAnsi="Verdana" w:cs="Tahoma"/>
                <w:sz w:val="18"/>
                <w:szCs w:val="18"/>
                <w:lang w:eastAsia="en-GB"/>
              </w:rPr>
            </w:pPr>
            <w:r w:rsidRPr="00542E0F">
              <w:rPr>
                <w:rFonts w:ascii="Verdana" w:eastAsia="Times New Roman" w:hAnsi="Verdana" w:cs="Tahoma"/>
                <w:sz w:val="18"/>
                <w:szCs w:val="18"/>
                <w:lang w:eastAsia="en-GB"/>
              </w:rPr>
              <w:t>6. To transport police vehicles to workshops for service or repair and return to Police stations as appropriate.</w:t>
            </w:r>
          </w:p>
          <w:p w:rsidR="00542E0F" w:rsidRPr="00542E0F" w:rsidRDefault="00542E0F" w:rsidP="00542E0F">
            <w:pPr>
              <w:spacing w:before="45" w:after="45" w:line="240" w:lineRule="auto"/>
              <w:rPr>
                <w:rFonts w:ascii="Verdana" w:eastAsia="Times New Roman" w:hAnsi="Verdana" w:cs="Tahoma"/>
                <w:sz w:val="18"/>
                <w:szCs w:val="18"/>
                <w:lang w:eastAsia="en-GB"/>
              </w:rPr>
            </w:pPr>
            <w:r w:rsidRPr="00542E0F">
              <w:rPr>
                <w:rFonts w:ascii="Verdana" w:eastAsia="Times New Roman" w:hAnsi="Verdana" w:cs="Tahoma"/>
                <w:sz w:val="18"/>
                <w:szCs w:val="18"/>
                <w:lang w:eastAsia="en-GB"/>
              </w:rPr>
              <w:t>7. To assist workshops with tasks including the delivery of parts.</w:t>
            </w:r>
          </w:p>
          <w:p w:rsidR="00542E0F" w:rsidRPr="00542E0F" w:rsidRDefault="00542E0F" w:rsidP="00542E0F">
            <w:pPr>
              <w:spacing w:before="45" w:after="45" w:line="240" w:lineRule="auto"/>
              <w:rPr>
                <w:rFonts w:ascii="Verdana" w:eastAsia="Times New Roman" w:hAnsi="Verdana" w:cs="Tahoma"/>
                <w:sz w:val="18"/>
                <w:szCs w:val="18"/>
                <w:lang w:eastAsia="en-GB"/>
              </w:rPr>
            </w:pPr>
            <w:r w:rsidRPr="00542E0F">
              <w:rPr>
                <w:rFonts w:ascii="Verdana" w:eastAsia="Times New Roman" w:hAnsi="Verdana" w:cs="Tahoma"/>
                <w:sz w:val="18"/>
                <w:szCs w:val="18"/>
                <w:lang w:eastAsia="en-GB"/>
              </w:rPr>
              <w:t>8. To clean and undertake minor check on Police cycles which will be supplementary to those already in place.</w:t>
            </w:r>
          </w:p>
          <w:p w:rsidR="00542E0F" w:rsidRPr="00542E0F" w:rsidRDefault="00542E0F" w:rsidP="00542E0F">
            <w:pPr>
              <w:spacing w:before="45" w:after="45" w:line="240" w:lineRule="auto"/>
              <w:rPr>
                <w:rFonts w:ascii="Verdana" w:eastAsia="Times New Roman" w:hAnsi="Verdana" w:cs="Tahoma"/>
                <w:sz w:val="18"/>
                <w:szCs w:val="18"/>
                <w:lang w:eastAsia="en-GB"/>
              </w:rPr>
            </w:pPr>
            <w:r w:rsidRPr="00542E0F">
              <w:rPr>
                <w:rFonts w:ascii="Verdana" w:eastAsia="Times New Roman" w:hAnsi="Verdana" w:cs="Tahoma"/>
                <w:sz w:val="18"/>
                <w:szCs w:val="18"/>
                <w:lang w:eastAsia="en-GB"/>
              </w:rPr>
              <w:t xml:space="preserve">9. To transport vehicles to be cleaned at venues where </w:t>
            </w:r>
            <w:proofErr w:type="spellStart"/>
            <w:r w:rsidRPr="00542E0F">
              <w:rPr>
                <w:rFonts w:ascii="Verdana" w:eastAsia="Times New Roman" w:hAnsi="Verdana" w:cs="Tahoma"/>
                <w:sz w:val="18"/>
                <w:szCs w:val="18"/>
                <w:lang w:eastAsia="en-GB"/>
              </w:rPr>
              <w:t>pre existing</w:t>
            </w:r>
            <w:proofErr w:type="spellEnd"/>
            <w:r w:rsidRPr="00542E0F">
              <w:rPr>
                <w:rFonts w:ascii="Verdana" w:eastAsia="Times New Roman" w:hAnsi="Verdana" w:cs="Tahoma"/>
                <w:sz w:val="18"/>
                <w:szCs w:val="18"/>
                <w:lang w:eastAsia="en-GB"/>
              </w:rPr>
              <w:t xml:space="preserve"> arrangements already exist.</w:t>
            </w:r>
          </w:p>
          <w:p w:rsidR="00542E0F" w:rsidRPr="00542E0F" w:rsidRDefault="00542E0F" w:rsidP="00542E0F">
            <w:pPr>
              <w:spacing w:before="45" w:after="45" w:line="240" w:lineRule="auto"/>
              <w:rPr>
                <w:rFonts w:ascii="Verdana" w:eastAsia="Times New Roman" w:hAnsi="Verdana" w:cs="Tahoma"/>
                <w:sz w:val="18"/>
                <w:szCs w:val="18"/>
                <w:lang w:eastAsia="en-GB"/>
              </w:rPr>
            </w:pPr>
            <w:r w:rsidRPr="00542E0F">
              <w:rPr>
                <w:rFonts w:ascii="Verdana" w:eastAsia="Times New Roman" w:hAnsi="Verdana" w:cs="Tahoma"/>
                <w:sz w:val="18"/>
                <w:szCs w:val="18"/>
                <w:lang w:eastAsia="en-GB"/>
              </w:rPr>
              <w:t> </w:t>
            </w:r>
          </w:p>
          <w:p w:rsidR="00542E0F" w:rsidRPr="00542E0F" w:rsidRDefault="00542E0F" w:rsidP="00542E0F">
            <w:pPr>
              <w:spacing w:before="45" w:after="45" w:line="240" w:lineRule="auto"/>
              <w:rPr>
                <w:rFonts w:ascii="Verdana" w:eastAsia="Times New Roman" w:hAnsi="Verdana" w:cs="Tahoma"/>
                <w:sz w:val="18"/>
                <w:szCs w:val="18"/>
                <w:lang w:eastAsia="en-GB"/>
              </w:rPr>
            </w:pPr>
            <w:r w:rsidRPr="00542E0F">
              <w:rPr>
                <w:rFonts w:ascii="Verdana" w:eastAsia="Times New Roman" w:hAnsi="Verdana" w:cs="Tahoma"/>
                <w:sz w:val="18"/>
                <w:szCs w:val="18"/>
                <w:lang w:eastAsia="en-GB"/>
              </w:rPr>
              <w:t> </w:t>
            </w:r>
          </w:p>
          <w:p w:rsidR="00542E0F" w:rsidRPr="00542E0F" w:rsidRDefault="00542E0F" w:rsidP="00542E0F">
            <w:pPr>
              <w:spacing w:before="45" w:after="45" w:line="240" w:lineRule="auto"/>
              <w:rPr>
                <w:rFonts w:ascii="Verdana" w:eastAsia="Times New Roman" w:hAnsi="Verdana" w:cs="Tahoma"/>
                <w:sz w:val="18"/>
                <w:szCs w:val="18"/>
                <w:lang w:eastAsia="en-GB"/>
              </w:rPr>
            </w:pPr>
            <w:r w:rsidRPr="00542E0F">
              <w:rPr>
                <w:rFonts w:ascii="Verdana" w:eastAsia="Times New Roman" w:hAnsi="Verdana" w:cs="Tahoma"/>
                <w:sz w:val="18"/>
                <w:szCs w:val="18"/>
                <w:lang w:eastAsia="en-GB"/>
              </w:rPr>
              <w:t xml:space="preserve">Note:  This role profile is designed to assist </w:t>
            </w:r>
            <w:proofErr w:type="spellStart"/>
            <w:r w:rsidRPr="00542E0F">
              <w:rPr>
                <w:rFonts w:ascii="Verdana" w:eastAsia="Times New Roman" w:hAnsi="Verdana" w:cs="Tahoma"/>
                <w:sz w:val="18"/>
                <w:szCs w:val="18"/>
                <w:lang w:eastAsia="en-GB"/>
              </w:rPr>
              <w:t>postholders</w:t>
            </w:r>
            <w:proofErr w:type="spellEnd"/>
            <w:r w:rsidRPr="00542E0F">
              <w:rPr>
                <w:rFonts w:ascii="Verdana" w:eastAsia="Times New Roman" w:hAnsi="Verdana" w:cs="Tahoma"/>
                <w:sz w:val="18"/>
                <w:szCs w:val="18"/>
                <w:lang w:eastAsia="en-GB"/>
              </w:rPr>
              <w:t xml:space="preserve"> with understanding what is expected of them in their role. </w:t>
            </w:r>
          </w:p>
        </w:tc>
      </w:tr>
      <w:tr w:rsidR="00542E0F" w:rsidRPr="00542E0F" w:rsidTr="00542E0F">
        <w:trPr>
          <w:tblCellSpacing w:w="15" w:type="dxa"/>
        </w:trPr>
        <w:tc>
          <w:tcPr>
            <w:tcW w:w="900" w:type="pct"/>
            <w:shd w:val="clear" w:color="auto" w:fill="00009C"/>
            <w:hideMark/>
          </w:tcPr>
          <w:p w:rsidR="00542E0F" w:rsidRPr="00542E0F" w:rsidRDefault="00542E0F" w:rsidP="00542E0F">
            <w:pPr>
              <w:spacing w:before="45" w:after="45" w:line="240" w:lineRule="auto"/>
              <w:jc w:val="center"/>
              <w:rPr>
                <w:rFonts w:ascii="Verdana" w:eastAsia="Times New Roman" w:hAnsi="Verdana" w:cs="Times New Roman"/>
                <w:b/>
                <w:bCs/>
                <w:sz w:val="18"/>
                <w:szCs w:val="18"/>
                <w:lang w:eastAsia="en-GB"/>
              </w:rPr>
            </w:pPr>
            <w:r w:rsidRPr="00542E0F">
              <w:rPr>
                <w:rFonts w:ascii="Tahoma" w:eastAsia="Times New Roman" w:hAnsi="Tahoma" w:cs="Tahoma"/>
                <w:b/>
                <w:bCs/>
                <w:color w:val="FFFFFF"/>
                <w:sz w:val="20"/>
                <w:szCs w:val="20"/>
                <w:lang w:eastAsia="en-GB"/>
              </w:rPr>
              <w:t>Additional Requirements</w:t>
            </w:r>
          </w:p>
        </w:tc>
        <w:tc>
          <w:tcPr>
            <w:tcW w:w="0" w:type="auto"/>
            <w:gridSpan w:val="3"/>
            <w:hideMark/>
          </w:tcPr>
          <w:p w:rsidR="00542E0F" w:rsidRPr="00542E0F" w:rsidRDefault="00542E0F" w:rsidP="00542E0F">
            <w:pPr>
              <w:spacing w:before="45" w:after="45" w:line="240" w:lineRule="auto"/>
              <w:rPr>
                <w:rFonts w:ascii="Verdana" w:eastAsia="Times New Roman" w:hAnsi="Verdana" w:cs="Times New Roman"/>
                <w:sz w:val="18"/>
                <w:szCs w:val="18"/>
                <w:lang w:eastAsia="en-GB"/>
              </w:rPr>
            </w:pPr>
            <w:r w:rsidRPr="00542E0F">
              <w:rPr>
                <w:rFonts w:ascii="Tahoma" w:eastAsia="Times New Roman" w:hAnsi="Tahoma" w:cs="Tahoma"/>
                <w:sz w:val="20"/>
                <w:szCs w:val="20"/>
                <w:lang w:eastAsia="en-GB"/>
              </w:rPr>
              <w:t>Maintain personal responsibility for collection, recording, evaluation, information sharing, review, retention and disposal of information in compliance with codes of practice and Guidance in the Management of Information, Information Security Policy, procedures and legislation.</w:t>
            </w:r>
          </w:p>
        </w:tc>
      </w:tr>
    </w:tbl>
    <w:p w:rsidR="00542E0F" w:rsidRPr="00542E0F" w:rsidRDefault="00542E0F" w:rsidP="00542E0F">
      <w:pPr>
        <w:spacing w:after="0" w:line="240" w:lineRule="auto"/>
        <w:rPr>
          <w:rFonts w:ascii="Times New Roman" w:eastAsia="Times New Roman" w:hAnsi="Times New Roman" w:cs="Times New Roman"/>
          <w:vanish/>
          <w:sz w:val="24"/>
          <w:szCs w:val="24"/>
          <w:lang w:eastAsia="en-GB"/>
        </w:rPr>
      </w:pPr>
    </w:p>
    <w:tbl>
      <w:tblPr>
        <w:tblW w:w="4500" w:type="pct"/>
        <w:tblCellSpacing w:w="12" w:type="dxa"/>
        <w:tblCellMar>
          <w:top w:w="24" w:type="dxa"/>
          <w:left w:w="24" w:type="dxa"/>
          <w:bottom w:w="24" w:type="dxa"/>
          <w:right w:w="24" w:type="dxa"/>
        </w:tblCellMar>
        <w:tblLook w:val="04A0" w:firstRow="1" w:lastRow="0" w:firstColumn="1" w:lastColumn="0" w:noHBand="0" w:noVBand="1"/>
      </w:tblPr>
      <w:tblGrid>
        <w:gridCol w:w="1494"/>
        <w:gridCol w:w="6629"/>
      </w:tblGrid>
      <w:tr w:rsidR="00542E0F" w:rsidRPr="00542E0F" w:rsidTr="00542E0F">
        <w:trPr>
          <w:tblCellSpacing w:w="12" w:type="dxa"/>
        </w:trPr>
        <w:tc>
          <w:tcPr>
            <w:tcW w:w="900" w:type="pct"/>
            <w:shd w:val="clear" w:color="auto" w:fill="00009C"/>
            <w:hideMark/>
          </w:tcPr>
          <w:p w:rsidR="00542E0F" w:rsidRPr="00542E0F" w:rsidRDefault="00542E0F" w:rsidP="00542E0F">
            <w:pPr>
              <w:spacing w:before="45" w:after="45" w:line="240" w:lineRule="auto"/>
              <w:rPr>
                <w:rFonts w:ascii="Verdana" w:eastAsia="Times New Roman" w:hAnsi="Verdana" w:cs="Times New Roman"/>
                <w:b/>
                <w:bCs/>
                <w:sz w:val="18"/>
                <w:szCs w:val="18"/>
                <w:lang w:eastAsia="en-GB"/>
              </w:rPr>
            </w:pPr>
            <w:r w:rsidRPr="00542E0F">
              <w:rPr>
                <w:rFonts w:ascii="Tahoma" w:eastAsia="Times New Roman" w:hAnsi="Tahoma" w:cs="Tahoma"/>
                <w:b/>
                <w:bCs/>
                <w:color w:val="FFFFFF"/>
                <w:sz w:val="20"/>
                <w:szCs w:val="20"/>
                <w:lang w:eastAsia="en-GB"/>
              </w:rPr>
              <w:t>ROLE PROFILE Part2</w:t>
            </w:r>
          </w:p>
          <w:p w:rsidR="00542E0F" w:rsidRPr="00542E0F" w:rsidRDefault="00542E0F" w:rsidP="00542E0F">
            <w:pPr>
              <w:spacing w:before="45" w:after="45" w:line="240" w:lineRule="auto"/>
              <w:jc w:val="center"/>
              <w:rPr>
                <w:rFonts w:ascii="Verdana" w:eastAsia="Times New Roman" w:hAnsi="Verdana" w:cs="Times New Roman"/>
                <w:b/>
                <w:bCs/>
                <w:sz w:val="18"/>
                <w:szCs w:val="18"/>
                <w:lang w:eastAsia="en-GB"/>
              </w:rPr>
            </w:pPr>
            <w:r w:rsidRPr="00542E0F">
              <w:rPr>
                <w:rFonts w:ascii="Tahoma" w:eastAsia="Times New Roman" w:hAnsi="Tahoma" w:cs="Tahoma"/>
                <w:b/>
                <w:bCs/>
                <w:color w:val="FFFFFF"/>
                <w:sz w:val="20"/>
                <w:szCs w:val="20"/>
                <w:lang w:eastAsia="en-GB"/>
              </w:rPr>
              <w:t>CVF Recruitment Competencies</w:t>
            </w:r>
          </w:p>
        </w:tc>
        <w:tc>
          <w:tcPr>
            <w:tcW w:w="4100" w:type="pct"/>
            <w:vAlign w:val="center"/>
            <w:hideMark/>
          </w:tcPr>
          <w:p w:rsidR="00542E0F" w:rsidRPr="00542E0F" w:rsidRDefault="00542E0F" w:rsidP="00542E0F">
            <w:pPr>
              <w:spacing w:before="45" w:after="45" w:line="240" w:lineRule="auto"/>
              <w:rPr>
                <w:rFonts w:ascii="Verdana" w:eastAsia="Times New Roman" w:hAnsi="Verdana" w:cs="Times New Roman"/>
                <w:sz w:val="18"/>
                <w:szCs w:val="18"/>
                <w:lang w:eastAsia="en-GB"/>
              </w:rPr>
            </w:pPr>
            <w:hyperlink r:id="rId4" w:history="1">
              <w:r w:rsidRPr="00542E0F">
                <w:rPr>
                  <w:rFonts w:ascii="Verdana" w:eastAsia="Times New Roman" w:hAnsi="Verdana" w:cs="Times New Roman"/>
                  <w:color w:val="0000FF"/>
                  <w:sz w:val="18"/>
                  <w:szCs w:val="18"/>
                  <w:u w:val="single"/>
                  <w:lang w:eastAsia="en-GB"/>
                </w:rPr>
                <w:t>We are Emotionally Aware</w:t>
              </w:r>
            </w:hyperlink>
            <w:r w:rsidRPr="00542E0F">
              <w:rPr>
                <w:rFonts w:ascii="Verdana" w:eastAsia="Times New Roman" w:hAnsi="Verdana" w:cs="Times New Roman"/>
                <w:sz w:val="18"/>
                <w:szCs w:val="18"/>
                <w:lang w:eastAsia="en-GB"/>
              </w:rPr>
              <w:t> Level 1</w:t>
            </w:r>
          </w:p>
          <w:p w:rsidR="00542E0F" w:rsidRPr="00542E0F" w:rsidRDefault="00542E0F" w:rsidP="00542E0F">
            <w:pPr>
              <w:spacing w:before="45" w:after="45" w:line="240" w:lineRule="auto"/>
              <w:rPr>
                <w:rFonts w:ascii="Verdana" w:eastAsia="Times New Roman" w:hAnsi="Verdana" w:cs="Times New Roman"/>
                <w:sz w:val="18"/>
                <w:szCs w:val="18"/>
                <w:lang w:eastAsia="en-GB"/>
              </w:rPr>
            </w:pPr>
            <w:hyperlink r:id="rId5" w:history="1">
              <w:r w:rsidRPr="00542E0F">
                <w:rPr>
                  <w:rFonts w:ascii="Verdana" w:eastAsia="Times New Roman" w:hAnsi="Verdana" w:cs="Times New Roman"/>
                  <w:color w:val="0000FF"/>
                  <w:sz w:val="18"/>
                  <w:szCs w:val="18"/>
                  <w:u w:val="single"/>
                  <w:lang w:eastAsia="en-GB"/>
                </w:rPr>
                <w:t>We are collaborative</w:t>
              </w:r>
            </w:hyperlink>
            <w:r w:rsidRPr="00542E0F">
              <w:rPr>
                <w:rFonts w:ascii="Verdana" w:eastAsia="Times New Roman" w:hAnsi="Verdana" w:cs="Times New Roman"/>
                <w:sz w:val="18"/>
                <w:szCs w:val="18"/>
                <w:lang w:eastAsia="en-GB"/>
              </w:rPr>
              <w:t> Level 1</w:t>
            </w:r>
          </w:p>
          <w:p w:rsidR="00542E0F" w:rsidRPr="00542E0F" w:rsidRDefault="00542E0F" w:rsidP="00542E0F">
            <w:pPr>
              <w:spacing w:before="45" w:after="45" w:line="240" w:lineRule="auto"/>
              <w:rPr>
                <w:rFonts w:ascii="Verdana" w:eastAsia="Times New Roman" w:hAnsi="Verdana" w:cs="Times New Roman"/>
                <w:sz w:val="18"/>
                <w:szCs w:val="18"/>
                <w:lang w:eastAsia="en-GB"/>
              </w:rPr>
            </w:pPr>
            <w:hyperlink r:id="rId6" w:history="1">
              <w:r w:rsidRPr="00542E0F">
                <w:rPr>
                  <w:rFonts w:ascii="Verdana" w:eastAsia="Times New Roman" w:hAnsi="Verdana" w:cs="Times New Roman"/>
                  <w:color w:val="0000FF"/>
                  <w:sz w:val="18"/>
                  <w:szCs w:val="18"/>
                  <w:u w:val="single"/>
                  <w:lang w:eastAsia="en-GB"/>
                </w:rPr>
                <w:t>Integrity</w:t>
              </w:r>
            </w:hyperlink>
          </w:p>
          <w:p w:rsidR="00542E0F" w:rsidRPr="00542E0F" w:rsidRDefault="00542E0F" w:rsidP="00542E0F">
            <w:pPr>
              <w:spacing w:before="45" w:after="45" w:line="240" w:lineRule="auto"/>
              <w:rPr>
                <w:rFonts w:ascii="Verdana" w:eastAsia="Times New Roman" w:hAnsi="Verdana" w:cs="Times New Roman"/>
                <w:sz w:val="18"/>
                <w:szCs w:val="18"/>
                <w:lang w:eastAsia="en-GB"/>
              </w:rPr>
            </w:pPr>
            <w:hyperlink r:id="rId7" w:history="1">
              <w:r w:rsidRPr="00542E0F">
                <w:rPr>
                  <w:rFonts w:ascii="Verdana" w:eastAsia="Times New Roman" w:hAnsi="Verdana" w:cs="Times New Roman"/>
                  <w:color w:val="0000FF"/>
                  <w:sz w:val="18"/>
                  <w:szCs w:val="18"/>
                  <w:u w:val="single"/>
                  <w:lang w:eastAsia="en-GB"/>
                </w:rPr>
                <w:t>Public Service</w:t>
              </w:r>
            </w:hyperlink>
          </w:p>
        </w:tc>
      </w:tr>
      <w:tr w:rsidR="00542E0F" w:rsidRPr="00542E0F" w:rsidTr="00542E0F">
        <w:trPr>
          <w:tblCellSpacing w:w="12" w:type="dxa"/>
        </w:trPr>
        <w:tc>
          <w:tcPr>
            <w:tcW w:w="900" w:type="pct"/>
            <w:shd w:val="clear" w:color="auto" w:fill="00009C"/>
            <w:vAlign w:val="center"/>
            <w:hideMark/>
          </w:tcPr>
          <w:p w:rsidR="00542E0F" w:rsidRPr="00542E0F" w:rsidRDefault="00542E0F" w:rsidP="00542E0F">
            <w:pPr>
              <w:spacing w:before="45" w:after="45" w:line="240" w:lineRule="auto"/>
              <w:jc w:val="center"/>
              <w:rPr>
                <w:rFonts w:ascii="Verdana" w:eastAsia="Times New Roman" w:hAnsi="Verdana" w:cs="Times New Roman"/>
                <w:b/>
                <w:bCs/>
                <w:sz w:val="18"/>
                <w:szCs w:val="18"/>
                <w:lang w:eastAsia="en-GB"/>
              </w:rPr>
            </w:pPr>
            <w:r w:rsidRPr="00542E0F">
              <w:rPr>
                <w:rFonts w:ascii="Tahoma" w:eastAsia="Times New Roman" w:hAnsi="Tahoma" w:cs="Tahoma"/>
                <w:b/>
                <w:bCs/>
                <w:color w:val="FFFFFF"/>
                <w:sz w:val="20"/>
                <w:szCs w:val="20"/>
                <w:lang w:eastAsia="en-GB"/>
              </w:rPr>
              <w:lastRenderedPageBreak/>
              <w:t>Education/ Qualifications</w:t>
            </w:r>
          </w:p>
        </w:tc>
        <w:tc>
          <w:tcPr>
            <w:tcW w:w="0" w:type="auto"/>
            <w:vAlign w:val="center"/>
            <w:hideMark/>
          </w:tcPr>
          <w:p w:rsidR="00542E0F" w:rsidRPr="00542E0F" w:rsidRDefault="00542E0F" w:rsidP="00542E0F">
            <w:pPr>
              <w:spacing w:before="45" w:after="45" w:line="240" w:lineRule="auto"/>
              <w:rPr>
                <w:rFonts w:ascii="Verdana" w:eastAsia="Times New Roman" w:hAnsi="Verdana" w:cs="Times New Roman"/>
                <w:sz w:val="18"/>
                <w:szCs w:val="18"/>
                <w:lang w:eastAsia="en-GB"/>
              </w:rPr>
            </w:pPr>
            <w:r w:rsidRPr="00542E0F">
              <w:rPr>
                <w:rFonts w:ascii="Tahoma" w:eastAsia="Times New Roman" w:hAnsi="Tahoma" w:cs="Tahoma"/>
                <w:b/>
                <w:bCs/>
                <w:sz w:val="20"/>
                <w:szCs w:val="20"/>
                <w:lang w:eastAsia="en-GB"/>
              </w:rPr>
              <w:t>Essential: </w:t>
            </w:r>
            <w:r w:rsidRPr="00542E0F">
              <w:rPr>
                <w:rFonts w:ascii="Tahoma" w:eastAsia="Times New Roman" w:hAnsi="Tahoma" w:cs="Tahoma"/>
                <w:sz w:val="18"/>
                <w:szCs w:val="18"/>
                <w:lang w:eastAsia="en-GB"/>
              </w:rPr>
              <w:t>To hold a full current driving licence.</w:t>
            </w:r>
          </w:p>
          <w:p w:rsidR="00542E0F" w:rsidRPr="00542E0F" w:rsidRDefault="00542E0F" w:rsidP="00542E0F">
            <w:pPr>
              <w:spacing w:before="45" w:after="45" w:line="240" w:lineRule="auto"/>
              <w:rPr>
                <w:rFonts w:ascii="Verdana" w:eastAsia="Times New Roman" w:hAnsi="Verdana" w:cs="Times New Roman"/>
                <w:sz w:val="18"/>
                <w:szCs w:val="18"/>
                <w:lang w:eastAsia="en-GB"/>
              </w:rPr>
            </w:pPr>
            <w:r w:rsidRPr="00542E0F">
              <w:rPr>
                <w:rFonts w:ascii="Tahoma" w:eastAsia="Times New Roman" w:hAnsi="Tahoma" w:cs="Tahoma"/>
                <w:b/>
                <w:bCs/>
                <w:sz w:val="20"/>
                <w:szCs w:val="20"/>
                <w:lang w:eastAsia="en-GB"/>
              </w:rPr>
              <w:t>Desirable: </w:t>
            </w:r>
            <w:r w:rsidRPr="00542E0F">
              <w:rPr>
                <w:rFonts w:ascii="Verdana" w:eastAsia="Times New Roman" w:hAnsi="Verdana" w:cs="Times New Roman"/>
                <w:sz w:val="18"/>
                <w:szCs w:val="18"/>
                <w:lang w:eastAsia="en-GB"/>
              </w:rPr>
              <w:t>driving licence which includes categories ‘C1’ and ‘D1’</w:t>
            </w:r>
          </w:p>
        </w:tc>
      </w:tr>
      <w:tr w:rsidR="00542E0F" w:rsidRPr="00542E0F" w:rsidTr="00542E0F">
        <w:trPr>
          <w:tblCellSpacing w:w="12" w:type="dxa"/>
        </w:trPr>
        <w:tc>
          <w:tcPr>
            <w:tcW w:w="900" w:type="pct"/>
            <w:shd w:val="clear" w:color="auto" w:fill="00009C"/>
            <w:vAlign w:val="center"/>
            <w:hideMark/>
          </w:tcPr>
          <w:p w:rsidR="00542E0F" w:rsidRPr="00542E0F" w:rsidRDefault="00542E0F" w:rsidP="00542E0F">
            <w:pPr>
              <w:spacing w:before="45" w:after="45" w:line="240" w:lineRule="auto"/>
              <w:jc w:val="center"/>
              <w:rPr>
                <w:rFonts w:ascii="Verdana" w:eastAsia="Times New Roman" w:hAnsi="Verdana" w:cs="Times New Roman"/>
                <w:b/>
                <w:bCs/>
                <w:sz w:val="18"/>
                <w:szCs w:val="18"/>
                <w:lang w:eastAsia="en-GB"/>
              </w:rPr>
            </w:pPr>
            <w:r w:rsidRPr="00542E0F">
              <w:rPr>
                <w:rFonts w:ascii="Tahoma" w:eastAsia="Times New Roman" w:hAnsi="Tahoma" w:cs="Tahoma"/>
                <w:b/>
                <w:bCs/>
                <w:color w:val="FFFFFF"/>
                <w:sz w:val="20"/>
                <w:szCs w:val="20"/>
                <w:lang w:eastAsia="en-GB"/>
              </w:rPr>
              <w:t>Experience and Skills</w:t>
            </w:r>
          </w:p>
        </w:tc>
        <w:tc>
          <w:tcPr>
            <w:tcW w:w="0" w:type="auto"/>
            <w:vAlign w:val="center"/>
            <w:hideMark/>
          </w:tcPr>
          <w:p w:rsidR="00542E0F" w:rsidRPr="00542E0F" w:rsidRDefault="00542E0F" w:rsidP="00542E0F">
            <w:pPr>
              <w:spacing w:before="45" w:after="45" w:line="240" w:lineRule="auto"/>
              <w:rPr>
                <w:rFonts w:ascii="Verdana" w:eastAsia="Times New Roman" w:hAnsi="Verdana" w:cs="Times New Roman"/>
                <w:sz w:val="18"/>
                <w:szCs w:val="18"/>
                <w:lang w:eastAsia="en-GB"/>
              </w:rPr>
            </w:pPr>
            <w:r w:rsidRPr="00542E0F">
              <w:rPr>
                <w:rFonts w:ascii="Tahoma" w:eastAsia="Times New Roman" w:hAnsi="Tahoma" w:cs="Tahoma"/>
                <w:b/>
                <w:bCs/>
                <w:sz w:val="20"/>
                <w:szCs w:val="20"/>
                <w:lang w:eastAsia="en-GB"/>
              </w:rPr>
              <w:t>Essential: </w:t>
            </w:r>
            <w:r w:rsidRPr="00542E0F">
              <w:rPr>
                <w:rFonts w:ascii="Tahoma" w:eastAsia="Times New Roman" w:hAnsi="Tahoma" w:cs="Tahoma"/>
                <w:sz w:val="18"/>
                <w:szCs w:val="18"/>
                <w:lang w:eastAsia="en-GB"/>
              </w:rPr>
              <w:t>n/s </w:t>
            </w:r>
            <w:r w:rsidRPr="00542E0F">
              <w:rPr>
                <w:rFonts w:ascii="Tahoma" w:eastAsia="Times New Roman" w:hAnsi="Tahoma" w:cs="Tahoma"/>
                <w:sz w:val="20"/>
                <w:szCs w:val="20"/>
                <w:lang w:eastAsia="en-GB"/>
              </w:rPr>
              <w:t> </w:t>
            </w:r>
          </w:p>
          <w:p w:rsidR="00542E0F" w:rsidRPr="00542E0F" w:rsidRDefault="00542E0F" w:rsidP="00542E0F">
            <w:pPr>
              <w:spacing w:before="45" w:after="45" w:line="240" w:lineRule="auto"/>
              <w:rPr>
                <w:rFonts w:ascii="Verdana" w:eastAsia="Times New Roman" w:hAnsi="Verdana" w:cs="Times New Roman"/>
                <w:sz w:val="18"/>
                <w:szCs w:val="18"/>
                <w:lang w:eastAsia="en-GB"/>
              </w:rPr>
            </w:pPr>
            <w:r w:rsidRPr="00542E0F">
              <w:rPr>
                <w:rFonts w:ascii="Tahoma" w:eastAsia="Times New Roman" w:hAnsi="Tahoma" w:cs="Tahoma"/>
                <w:b/>
                <w:bCs/>
                <w:sz w:val="20"/>
                <w:szCs w:val="20"/>
                <w:lang w:eastAsia="en-GB"/>
              </w:rPr>
              <w:t>Desirable: </w:t>
            </w:r>
            <w:r w:rsidRPr="00542E0F">
              <w:rPr>
                <w:rFonts w:ascii="Verdana" w:eastAsia="Times New Roman" w:hAnsi="Verdana" w:cs="Times New Roman"/>
                <w:sz w:val="18"/>
                <w:szCs w:val="18"/>
                <w:lang w:eastAsia="en-GB"/>
              </w:rPr>
              <w:t>Previous experience of presenting vehicles to a high standard</w:t>
            </w:r>
          </w:p>
        </w:tc>
      </w:tr>
    </w:tbl>
    <w:p w:rsidR="00542E0F" w:rsidRDefault="00542E0F" w:rsidP="00542E0F">
      <w:bookmarkStart w:id="0" w:name="_GoBack"/>
      <w:bookmarkEnd w:id="0"/>
    </w:p>
    <w:sectPr w:rsidR="00542E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248"/>
    <w:rsid w:val="00542E0F"/>
    <w:rsid w:val="00A57631"/>
    <w:rsid w:val="00BD62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F1214"/>
  <w15:chartTrackingRefBased/>
  <w15:docId w15:val="{6C246892-765A-4162-BA33-53AACE78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42E0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2E0F"/>
    <w:rPr>
      <w:rFonts w:ascii="Times New Roman" w:eastAsia="Times New Roman" w:hAnsi="Times New Roman" w:cs="Times New Roman"/>
      <w:b/>
      <w:bCs/>
      <w:kern w:val="36"/>
      <w:sz w:val="48"/>
      <w:szCs w:val="48"/>
      <w:lang w:eastAsia="en-GB"/>
    </w:rPr>
  </w:style>
  <w:style w:type="paragraph" w:customStyle="1" w:styleId="headersmall">
    <w:name w:val="headersmall"/>
    <w:basedOn w:val="Normal"/>
    <w:rsid w:val="00542E0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542E0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542E0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3892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profdev.college.police.uk/competency-values/public-servic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ofdev.college.police.uk/competency-values/integrity/" TargetMode="External"/><Relationship Id="rId5" Type="http://schemas.openxmlformats.org/officeDocument/2006/relationships/hyperlink" Target="https://profdev.college.police.uk/competency-values/we-are-collaborative/" TargetMode="External"/><Relationship Id="rId4" Type="http://schemas.openxmlformats.org/officeDocument/2006/relationships/hyperlink" Target="https://profdev.college.police.uk/competency-values/we-are-emotionally-aware/"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374</Words>
  <Characters>2133</Characters>
  <Application>Microsoft Office Word</Application>
  <DocSecurity>0</DocSecurity>
  <Lines>17</Lines>
  <Paragraphs>5</Paragraphs>
  <ScaleCrop>false</ScaleCrop>
  <Company>SERIP</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Davoli, Mari (19363)</dc:creator>
  <cp:keywords/>
  <dc:description/>
  <cp:lastModifiedBy>Davoli, Mari (19363)</cp:lastModifiedBy>
  <cp:revision>2</cp:revision>
  <dcterms:created xsi:type="dcterms:W3CDTF">2024-12-10T11:57:00Z</dcterms:created>
  <dcterms:modified xsi:type="dcterms:W3CDTF">2024-12-10T11:58:00Z</dcterms:modified>
</cp:coreProperties>
</file>