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C9C" w:rsidRDefault="00B147DE">
      <w:pPr>
        <w:spacing w:after="732"/>
        <w:ind w:left="616"/>
      </w:pPr>
      <w:bookmarkStart w:id="0" w:name="_GoBack"/>
      <w:bookmarkEnd w:id="0"/>
      <w:r>
        <w:rPr>
          <w:rFonts w:ascii="Times New Roman" w:eastAsia="Times New Roman" w:hAnsi="Times New Roman" w:cs="Times New Roman"/>
          <w:sz w:val="20"/>
        </w:rPr>
        <w:t xml:space="preserve"> </w:t>
      </w:r>
    </w:p>
    <w:p w:rsidR="00B76C9C" w:rsidRDefault="00B147DE">
      <w:pPr>
        <w:spacing w:after="0"/>
        <w:ind w:right="1783"/>
        <w:jc w:val="right"/>
      </w:pPr>
      <w:r>
        <w:rPr>
          <w:noProof/>
        </w:rPr>
        <w:drawing>
          <wp:anchor distT="0" distB="0" distL="114300" distR="114300" simplePos="0" relativeHeight="251658240" behindDoc="0" locked="0" layoutInCell="1" allowOverlap="0">
            <wp:simplePos x="0" y="0"/>
            <wp:positionH relativeFrom="column">
              <wp:posOffset>-952</wp:posOffset>
            </wp:positionH>
            <wp:positionV relativeFrom="paragraph">
              <wp:posOffset>-462465</wp:posOffset>
            </wp:positionV>
            <wp:extent cx="1257300" cy="125730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1257300" cy="1257300"/>
                    </a:xfrm>
                    <a:prstGeom prst="rect">
                      <a:avLst/>
                    </a:prstGeom>
                  </pic:spPr>
                </pic:pic>
              </a:graphicData>
            </a:graphic>
          </wp:anchor>
        </w:drawing>
      </w:r>
      <w:r>
        <w:rPr>
          <w:rFonts w:ascii="Tahoma" w:eastAsia="Tahoma" w:hAnsi="Tahoma" w:cs="Tahoma"/>
          <w:b/>
          <w:color w:val="000080"/>
          <w:sz w:val="29"/>
        </w:rPr>
        <w:t xml:space="preserve">Role Profile - Part One </w:t>
      </w:r>
    </w:p>
    <w:p w:rsidR="00B76C9C" w:rsidRDefault="00B147DE">
      <w:pPr>
        <w:spacing w:after="330"/>
        <w:ind w:left="2683"/>
        <w:jc w:val="center"/>
      </w:pPr>
      <w:r>
        <w:rPr>
          <w:rFonts w:ascii="Tahoma" w:eastAsia="Tahoma" w:hAnsi="Tahoma" w:cs="Tahoma"/>
          <w:b/>
          <w:color w:val="000080"/>
          <w:sz w:val="29"/>
        </w:rPr>
        <w:t xml:space="preserve"> </w:t>
      </w:r>
    </w:p>
    <w:p w:rsidR="00B76C9C" w:rsidRDefault="00B147DE">
      <w:pPr>
        <w:spacing w:after="0"/>
        <w:ind w:left="1983"/>
      </w:pPr>
      <w:r>
        <w:rPr>
          <w:rFonts w:ascii="Tahoma" w:eastAsia="Tahoma" w:hAnsi="Tahoma" w:cs="Tahoma"/>
          <w:b/>
          <w:color w:val="000080"/>
          <w:sz w:val="29"/>
        </w:rPr>
        <w:t xml:space="preserve"> </w:t>
      </w:r>
    </w:p>
    <w:tbl>
      <w:tblPr>
        <w:tblStyle w:val="TableGrid"/>
        <w:tblW w:w="9852" w:type="dxa"/>
        <w:tblInd w:w="-111" w:type="dxa"/>
        <w:tblCellMar>
          <w:top w:w="40" w:type="dxa"/>
          <w:left w:w="0" w:type="dxa"/>
          <w:bottom w:w="0" w:type="dxa"/>
          <w:right w:w="39" w:type="dxa"/>
        </w:tblCellMar>
        <w:tblLook w:val="04A0" w:firstRow="1" w:lastRow="0" w:firstColumn="1" w:lastColumn="0" w:noHBand="0" w:noVBand="1"/>
      </w:tblPr>
      <w:tblGrid>
        <w:gridCol w:w="1227"/>
        <w:gridCol w:w="679"/>
        <w:gridCol w:w="1694"/>
        <w:gridCol w:w="770"/>
        <w:gridCol w:w="465"/>
        <w:gridCol w:w="778"/>
        <w:gridCol w:w="770"/>
        <w:gridCol w:w="3469"/>
      </w:tblGrid>
      <w:tr w:rsidR="00B76C9C">
        <w:trPr>
          <w:trHeight w:val="548"/>
        </w:trPr>
        <w:tc>
          <w:tcPr>
            <w:tcW w:w="9852" w:type="dxa"/>
            <w:gridSpan w:val="8"/>
            <w:tcBorders>
              <w:top w:val="nil"/>
              <w:left w:val="nil"/>
              <w:bottom w:val="single" w:sz="6" w:space="0" w:color="000000"/>
              <w:right w:val="nil"/>
            </w:tcBorders>
            <w:shd w:val="clear" w:color="auto" w:fill="F3F3F3"/>
          </w:tcPr>
          <w:p w:rsidR="00B76C9C" w:rsidRDefault="00B147DE">
            <w:pPr>
              <w:spacing w:after="0"/>
              <w:ind w:left="111"/>
            </w:pPr>
            <w:r>
              <w:rPr>
                <w:rFonts w:ascii="Tahoma" w:eastAsia="Tahoma" w:hAnsi="Tahoma" w:cs="Tahoma"/>
                <w:sz w:val="20"/>
              </w:rPr>
              <w:t xml:space="preserve">Please complete all sections on this form in the white boxes provided.  </w:t>
            </w:r>
            <w:r>
              <w:rPr>
                <w:rFonts w:ascii="Tahoma" w:eastAsia="Tahoma" w:hAnsi="Tahoma" w:cs="Tahoma"/>
                <w:sz w:val="24"/>
              </w:rPr>
              <w:t>#</w:t>
            </w:r>
            <w:r>
              <w:rPr>
                <w:rFonts w:ascii="Tahoma" w:eastAsia="Tahoma" w:hAnsi="Tahoma" w:cs="Tahoma"/>
                <w:sz w:val="20"/>
              </w:rPr>
              <w:t xml:space="preserve"> indicates should be overwritten. Please use Tahoma/Verdana/Arial 10 font throughout. </w:t>
            </w:r>
          </w:p>
        </w:tc>
      </w:tr>
      <w:tr w:rsidR="00B76C9C">
        <w:trPr>
          <w:trHeight w:val="419"/>
        </w:trPr>
        <w:tc>
          <w:tcPr>
            <w:tcW w:w="4836" w:type="dxa"/>
            <w:gridSpan w:val="5"/>
            <w:tcBorders>
              <w:top w:val="single" w:sz="6" w:space="0" w:color="000000"/>
              <w:left w:val="single" w:sz="6" w:space="0" w:color="000000"/>
              <w:bottom w:val="single" w:sz="6" w:space="0" w:color="000000"/>
              <w:right w:val="single" w:sz="6" w:space="0" w:color="000000"/>
            </w:tcBorders>
          </w:tcPr>
          <w:p w:rsidR="00B76C9C" w:rsidRDefault="00B147DE">
            <w:pPr>
              <w:spacing w:after="0"/>
              <w:ind w:left="49"/>
              <w:jc w:val="center"/>
            </w:pPr>
            <w:r>
              <w:rPr>
                <w:rFonts w:ascii="Tahoma" w:eastAsia="Tahoma" w:hAnsi="Tahoma" w:cs="Tahoma"/>
                <w:b/>
                <w:color w:val="000080"/>
                <w:sz w:val="29"/>
              </w:rPr>
              <w:t xml:space="preserve">Triage Hub Operative </w:t>
            </w:r>
          </w:p>
        </w:tc>
        <w:tc>
          <w:tcPr>
            <w:tcW w:w="1547" w:type="dxa"/>
            <w:gridSpan w:val="2"/>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ind w:left="111"/>
            </w:pPr>
            <w:proofErr w:type="spellStart"/>
            <w:r>
              <w:rPr>
                <w:rFonts w:ascii="Tahoma" w:eastAsia="Tahoma" w:hAnsi="Tahoma" w:cs="Tahoma"/>
                <w:b/>
                <w:color w:val="FFFFFF"/>
                <w:sz w:val="20"/>
              </w:rPr>
              <w:t>Dept</w:t>
            </w:r>
            <w:proofErr w:type="spellEnd"/>
            <w:r>
              <w:rPr>
                <w:rFonts w:ascii="Tahoma" w:eastAsia="Tahoma" w:hAnsi="Tahoma" w:cs="Tahoma"/>
                <w:b/>
                <w:color w:val="FFFFFF"/>
                <w:sz w:val="20"/>
              </w:rPr>
              <w:t xml:space="preserve">/LPA </w:t>
            </w:r>
          </w:p>
        </w:tc>
        <w:tc>
          <w:tcPr>
            <w:tcW w:w="3469" w:type="dxa"/>
            <w:tcBorders>
              <w:top w:val="single" w:sz="6" w:space="0" w:color="000000"/>
              <w:left w:val="single" w:sz="6" w:space="0" w:color="000000"/>
              <w:bottom w:val="single" w:sz="6" w:space="0" w:color="000000"/>
              <w:right w:val="single" w:sz="6" w:space="0" w:color="000000"/>
            </w:tcBorders>
          </w:tcPr>
          <w:p w:rsidR="00B76C9C" w:rsidRDefault="00B147DE">
            <w:pPr>
              <w:spacing w:after="0"/>
              <w:ind w:left="200"/>
            </w:pPr>
            <w:r>
              <w:rPr>
                <w:rFonts w:ascii="Tahoma" w:eastAsia="Tahoma" w:hAnsi="Tahoma" w:cs="Tahoma"/>
                <w:b/>
                <w:color w:val="000080"/>
                <w:sz w:val="29"/>
              </w:rPr>
              <w:t xml:space="preserve">Contact Management  </w:t>
            </w:r>
          </w:p>
        </w:tc>
      </w:tr>
      <w:tr w:rsidR="00B76C9C">
        <w:trPr>
          <w:trHeight w:val="724"/>
        </w:trPr>
        <w:tc>
          <w:tcPr>
            <w:tcW w:w="1228"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ind w:right="15"/>
              <w:jc w:val="right"/>
            </w:pPr>
            <w:r>
              <w:rPr>
                <w:rFonts w:ascii="Tahoma" w:eastAsia="Tahoma" w:hAnsi="Tahoma" w:cs="Tahoma"/>
                <w:b/>
                <w:color w:val="FFFFFF"/>
                <w:sz w:val="20"/>
              </w:rPr>
              <w:t xml:space="preserve"> </w:t>
            </w:r>
          </w:p>
        </w:tc>
        <w:tc>
          <w:tcPr>
            <w:tcW w:w="679" w:type="dxa"/>
            <w:tcBorders>
              <w:top w:val="single" w:sz="6" w:space="0" w:color="000000"/>
              <w:left w:val="single" w:sz="6" w:space="0" w:color="000000"/>
              <w:bottom w:val="single" w:sz="6" w:space="0" w:color="000000"/>
              <w:right w:val="single" w:sz="6" w:space="0" w:color="000000"/>
            </w:tcBorders>
            <w:vAlign w:val="center"/>
          </w:tcPr>
          <w:p w:rsidR="00B76C9C" w:rsidRDefault="00B147DE">
            <w:pPr>
              <w:spacing w:after="0"/>
              <w:ind w:right="18"/>
              <w:jc w:val="right"/>
            </w:pPr>
            <w:r>
              <w:rPr>
                <w:rFonts w:ascii="Tahoma" w:eastAsia="Tahoma" w:hAnsi="Tahoma" w:cs="Tahoma"/>
                <w:b/>
                <w:sz w:val="20"/>
              </w:rPr>
              <w:t xml:space="preserve"> </w:t>
            </w:r>
          </w:p>
        </w:tc>
        <w:tc>
          <w:tcPr>
            <w:tcW w:w="1694"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ind w:left="4" w:right="56"/>
              <w:jc w:val="right"/>
            </w:pPr>
            <w:r>
              <w:rPr>
                <w:rFonts w:ascii="Tahoma" w:eastAsia="Tahoma" w:hAnsi="Tahoma" w:cs="Tahoma"/>
                <w:b/>
                <w:color w:val="FFFFFF"/>
                <w:sz w:val="20"/>
              </w:rPr>
              <w:t xml:space="preserve">Required Vetting Level </w:t>
            </w:r>
          </w:p>
        </w:tc>
        <w:tc>
          <w:tcPr>
            <w:tcW w:w="770" w:type="dxa"/>
            <w:tcBorders>
              <w:top w:val="single" w:sz="6" w:space="0" w:color="000000"/>
              <w:left w:val="single" w:sz="6" w:space="0" w:color="000000"/>
              <w:bottom w:val="single" w:sz="6" w:space="0" w:color="000000"/>
              <w:right w:val="single" w:sz="6" w:space="0" w:color="000000"/>
            </w:tcBorders>
          </w:tcPr>
          <w:p w:rsidR="00B76C9C" w:rsidRDefault="00B147DE">
            <w:pPr>
              <w:tabs>
                <w:tab w:val="center" w:pos="386"/>
              </w:tabs>
              <w:spacing w:after="0"/>
              <w:ind w:left="-8"/>
            </w:pPr>
            <w:r>
              <w:rPr>
                <w:rFonts w:ascii="Tahoma" w:eastAsia="Tahoma" w:hAnsi="Tahoma" w:cs="Tahoma"/>
                <w:b/>
                <w:color w:val="FFFFFF"/>
                <w:sz w:val="20"/>
              </w:rPr>
              <w:t xml:space="preserve"> </w:t>
            </w:r>
            <w:r>
              <w:rPr>
                <w:rFonts w:ascii="Tahoma" w:eastAsia="Tahoma" w:hAnsi="Tahoma" w:cs="Tahoma"/>
                <w:b/>
                <w:color w:val="FFFFFF"/>
                <w:sz w:val="20"/>
              </w:rPr>
              <w:tab/>
            </w:r>
            <w:r>
              <w:rPr>
                <w:rFonts w:ascii="Tahoma" w:eastAsia="Tahoma" w:hAnsi="Tahoma" w:cs="Tahoma"/>
                <w:b/>
                <w:color w:val="000080"/>
                <w:sz w:val="20"/>
              </w:rPr>
              <w:t xml:space="preserve">* </w:t>
            </w:r>
          </w:p>
        </w:tc>
        <w:tc>
          <w:tcPr>
            <w:tcW w:w="1243" w:type="dxa"/>
            <w:gridSpan w:val="2"/>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ind w:left="186"/>
            </w:pPr>
            <w:r>
              <w:rPr>
                <w:rFonts w:ascii="Tahoma" w:eastAsia="Tahoma" w:hAnsi="Tahoma" w:cs="Tahoma"/>
                <w:b/>
                <w:color w:val="FFFFFF"/>
                <w:sz w:val="20"/>
              </w:rPr>
              <w:t xml:space="preserve">PIP Level </w:t>
            </w:r>
          </w:p>
        </w:tc>
        <w:tc>
          <w:tcPr>
            <w:tcW w:w="770" w:type="dxa"/>
            <w:tcBorders>
              <w:top w:val="single" w:sz="6" w:space="0" w:color="000000"/>
              <w:left w:val="single" w:sz="6" w:space="0" w:color="000000"/>
              <w:bottom w:val="single" w:sz="6" w:space="0" w:color="000000"/>
              <w:right w:val="single" w:sz="6" w:space="0" w:color="000000"/>
            </w:tcBorders>
          </w:tcPr>
          <w:p w:rsidR="00B76C9C" w:rsidRDefault="00B147DE">
            <w:pPr>
              <w:spacing w:after="0"/>
              <w:ind w:left="46"/>
              <w:jc w:val="center"/>
            </w:pPr>
            <w:r>
              <w:rPr>
                <w:rFonts w:ascii="Tahoma" w:eastAsia="Tahoma" w:hAnsi="Tahoma" w:cs="Tahoma"/>
                <w:b/>
                <w:color w:val="000080"/>
                <w:sz w:val="20"/>
              </w:rPr>
              <w:t xml:space="preserve">ICF </w:t>
            </w:r>
          </w:p>
          <w:p w:rsidR="00B76C9C" w:rsidRDefault="00B147DE">
            <w:pPr>
              <w:spacing w:after="0"/>
              <w:ind w:left="189"/>
            </w:pPr>
            <w:r>
              <w:rPr>
                <w:rFonts w:ascii="Tahoma" w:eastAsia="Tahoma" w:hAnsi="Tahoma" w:cs="Tahoma"/>
                <w:b/>
                <w:color w:val="000080"/>
                <w:sz w:val="20"/>
              </w:rPr>
              <w:t xml:space="preserve">USE </w:t>
            </w:r>
          </w:p>
          <w:p w:rsidR="00B76C9C" w:rsidRDefault="00B147DE">
            <w:pPr>
              <w:spacing w:after="0"/>
              <w:ind w:left="114"/>
              <w:jc w:val="both"/>
            </w:pPr>
            <w:r>
              <w:rPr>
                <w:rFonts w:ascii="Tahoma" w:eastAsia="Tahoma" w:hAnsi="Tahoma" w:cs="Tahoma"/>
                <w:b/>
                <w:color w:val="000080"/>
                <w:sz w:val="20"/>
              </w:rPr>
              <w:t xml:space="preserve">ONLY </w:t>
            </w:r>
          </w:p>
        </w:tc>
        <w:tc>
          <w:tcPr>
            <w:tcW w:w="3469" w:type="dxa"/>
            <w:tcBorders>
              <w:top w:val="single" w:sz="6" w:space="0" w:color="000000"/>
              <w:left w:val="single" w:sz="6" w:space="0" w:color="000000"/>
              <w:bottom w:val="single" w:sz="6" w:space="0" w:color="000000"/>
              <w:right w:val="single" w:sz="6" w:space="0" w:color="000000"/>
            </w:tcBorders>
          </w:tcPr>
          <w:p w:rsidR="00B76C9C" w:rsidRDefault="00B147DE">
            <w:pPr>
              <w:spacing w:after="0"/>
              <w:ind w:left="93"/>
              <w:jc w:val="center"/>
            </w:pPr>
            <w:r>
              <w:rPr>
                <w:rFonts w:ascii="Tahoma" w:eastAsia="Tahoma" w:hAnsi="Tahoma" w:cs="Tahoma"/>
                <w:b/>
                <w:color w:val="000080"/>
                <w:sz w:val="20"/>
              </w:rPr>
              <w:t xml:space="preserve"> </w:t>
            </w:r>
          </w:p>
        </w:tc>
      </w:tr>
    </w:tbl>
    <w:p w:rsidR="00B76C9C" w:rsidRDefault="00B147DE">
      <w:pPr>
        <w:spacing w:after="0"/>
        <w:ind w:left="2058"/>
      </w:pPr>
      <w:r>
        <w:rPr>
          <w:rFonts w:ascii="Tahoma" w:eastAsia="Tahoma" w:hAnsi="Tahoma" w:cs="Tahoma"/>
          <w:b/>
          <w:color w:val="000080"/>
          <w:sz w:val="20"/>
        </w:rPr>
        <w:t xml:space="preserve">  </w:t>
      </w:r>
    </w:p>
    <w:tbl>
      <w:tblPr>
        <w:tblStyle w:val="TableGrid"/>
        <w:tblW w:w="9850" w:type="dxa"/>
        <w:tblInd w:w="-111" w:type="dxa"/>
        <w:tblCellMar>
          <w:top w:w="40" w:type="dxa"/>
          <w:left w:w="111" w:type="dxa"/>
          <w:bottom w:w="0" w:type="dxa"/>
          <w:right w:w="70" w:type="dxa"/>
        </w:tblCellMar>
        <w:tblLook w:val="04A0" w:firstRow="1" w:lastRow="0" w:firstColumn="1" w:lastColumn="0" w:noHBand="0" w:noVBand="1"/>
      </w:tblPr>
      <w:tblGrid>
        <w:gridCol w:w="2433"/>
        <w:gridCol w:w="3093"/>
        <w:gridCol w:w="1318"/>
        <w:gridCol w:w="3006"/>
      </w:tblGrid>
      <w:tr w:rsidR="00B76C9C">
        <w:trPr>
          <w:trHeight w:val="251"/>
        </w:trPr>
        <w:tc>
          <w:tcPr>
            <w:tcW w:w="2433"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Grade/Rank </w:t>
            </w:r>
          </w:p>
        </w:tc>
        <w:tc>
          <w:tcPr>
            <w:tcW w:w="7417" w:type="dxa"/>
            <w:gridSpan w:val="3"/>
            <w:tcBorders>
              <w:top w:val="single" w:sz="6" w:space="0" w:color="000000"/>
              <w:left w:val="single" w:sz="6" w:space="0" w:color="000000"/>
              <w:bottom w:val="single" w:sz="6" w:space="0" w:color="000000"/>
              <w:right w:val="single" w:sz="6" w:space="0" w:color="000000"/>
            </w:tcBorders>
          </w:tcPr>
          <w:p w:rsidR="00B76C9C" w:rsidRDefault="00B147DE">
            <w:pPr>
              <w:spacing w:after="0"/>
            </w:pPr>
            <w:r>
              <w:rPr>
                <w:rFonts w:ascii="Tahoma" w:eastAsia="Tahoma" w:hAnsi="Tahoma" w:cs="Tahoma"/>
                <w:sz w:val="20"/>
              </w:rPr>
              <w:t xml:space="preserve">Scale 5 or Constable </w:t>
            </w:r>
          </w:p>
        </w:tc>
      </w:tr>
      <w:tr w:rsidR="00B76C9C">
        <w:trPr>
          <w:trHeight w:val="259"/>
        </w:trPr>
        <w:tc>
          <w:tcPr>
            <w:tcW w:w="2433" w:type="dxa"/>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c>
          <w:tcPr>
            <w:tcW w:w="7417" w:type="dxa"/>
            <w:gridSpan w:val="3"/>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r>
      <w:tr w:rsidR="00B76C9C">
        <w:trPr>
          <w:trHeight w:val="252"/>
        </w:trPr>
        <w:tc>
          <w:tcPr>
            <w:tcW w:w="2433"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Responsible to </w:t>
            </w:r>
          </w:p>
        </w:tc>
        <w:tc>
          <w:tcPr>
            <w:tcW w:w="7417" w:type="dxa"/>
            <w:gridSpan w:val="3"/>
            <w:tcBorders>
              <w:top w:val="single" w:sz="6" w:space="0" w:color="000000"/>
              <w:left w:val="single" w:sz="6" w:space="0" w:color="000000"/>
              <w:bottom w:val="single" w:sz="6" w:space="0" w:color="000000"/>
              <w:right w:val="single" w:sz="6" w:space="0" w:color="000000"/>
            </w:tcBorders>
          </w:tcPr>
          <w:p w:rsidR="00B76C9C" w:rsidRDefault="00B147DE">
            <w:pPr>
              <w:spacing w:after="0"/>
            </w:pPr>
            <w:r>
              <w:rPr>
                <w:rFonts w:ascii="Tahoma" w:eastAsia="Tahoma" w:hAnsi="Tahoma" w:cs="Tahoma"/>
                <w:sz w:val="20"/>
              </w:rPr>
              <w:t xml:space="preserve">Triage Hub Supervisor / Sergeant </w:t>
            </w:r>
          </w:p>
        </w:tc>
      </w:tr>
      <w:tr w:rsidR="00B76C9C">
        <w:trPr>
          <w:trHeight w:val="244"/>
        </w:trPr>
        <w:tc>
          <w:tcPr>
            <w:tcW w:w="2433" w:type="dxa"/>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c>
          <w:tcPr>
            <w:tcW w:w="7417" w:type="dxa"/>
            <w:gridSpan w:val="3"/>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r>
      <w:tr w:rsidR="00B76C9C">
        <w:trPr>
          <w:trHeight w:val="252"/>
        </w:trPr>
        <w:tc>
          <w:tcPr>
            <w:tcW w:w="2433"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Staff responsible for </w:t>
            </w:r>
          </w:p>
        </w:tc>
        <w:tc>
          <w:tcPr>
            <w:tcW w:w="7417" w:type="dxa"/>
            <w:gridSpan w:val="3"/>
            <w:tcBorders>
              <w:top w:val="single" w:sz="6" w:space="0" w:color="000000"/>
              <w:left w:val="single" w:sz="6" w:space="0" w:color="000000"/>
              <w:bottom w:val="single" w:sz="6" w:space="0" w:color="000000"/>
              <w:right w:val="single" w:sz="6" w:space="0" w:color="000000"/>
            </w:tcBorders>
          </w:tcPr>
          <w:p w:rsidR="00B76C9C" w:rsidRDefault="00B147DE">
            <w:pPr>
              <w:spacing w:after="0"/>
            </w:pPr>
            <w:r>
              <w:rPr>
                <w:rFonts w:ascii="Tahoma" w:eastAsia="Tahoma" w:hAnsi="Tahoma" w:cs="Tahoma"/>
                <w:sz w:val="20"/>
              </w:rPr>
              <w:t xml:space="preserve">None </w:t>
            </w:r>
          </w:p>
        </w:tc>
      </w:tr>
      <w:tr w:rsidR="00B76C9C">
        <w:trPr>
          <w:trHeight w:val="259"/>
        </w:trPr>
        <w:tc>
          <w:tcPr>
            <w:tcW w:w="2433" w:type="dxa"/>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c>
          <w:tcPr>
            <w:tcW w:w="7417" w:type="dxa"/>
            <w:gridSpan w:val="3"/>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r>
      <w:tr w:rsidR="00B76C9C">
        <w:trPr>
          <w:trHeight w:val="492"/>
        </w:trPr>
        <w:tc>
          <w:tcPr>
            <w:tcW w:w="2433"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Reviewed by (Line Manager) </w:t>
            </w:r>
          </w:p>
        </w:tc>
        <w:tc>
          <w:tcPr>
            <w:tcW w:w="3093" w:type="dxa"/>
            <w:tcBorders>
              <w:top w:val="single" w:sz="6" w:space="0" w:color="000000"/>
              <w:left w:val="single" w:sz="6" w:space="0" w:color="000000"/>
              <w:bottom w:val="single" w:sz="6" w:space="0" w:color="000000"/>
              <w:right w:val="single" w:sz="6" w:space="0" w:color="000000"/>
            </w:tcBorders>
          </w:tcPr>
          <w:p w:rsidR="00B76C9C" w:rsidRDefault="00B147DE">
            <w:pPr>
              <w:spacing w:after="0"/>
            </w:pPr>
            <w:r>
              <w:rPr>
                <w:rFonts w:ascii="Tahoma" w:eastAsia="Tahoma" w:hAnsi="Tahoma" w:cs="Tahoma"/>
                <w:sz w:val="20"/>
              </w:rPr>
              <w:t xml:space="preserve">A/DCI Shula Williamson </w:t>
            </w:r>
          </w:p>
        </w:tc>
        <w:tc>
          <w:tcPr>
            <w:tcW w:w="1318"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Date </w:t>
            </w:r>
          </w:p>
        </w:tc>
        <w:tc>
          <w:tcPr>
            <w:tcW w:w="3005" w:type="dxa"/>
            <w:tcBorders>
              <w:top w:val="single" w:sz="6" w:space="0" w:color="000000"/>
              <w:left w:val="single" w:sz="6" w:space="0" w:color="000000"/>
              <w:bottom w:val="single" w:sz="6" w:space="0" w:color="000000"/>
              <w:right w:val="single" w:sz="6" w:space="0" w:color="000000"/>
            </w:tcBorders>
          </w:tcPr>
          <w:p w:rsidR="00B76C9C" w:rsidRDefault="00B147DE">
            <w:pPr>
              <w:spacing w:after="0"/>
              <w:ind w:left="4"/>
            </w:pPr>
            <w:r>
              <w:rPr>
                <w:rFonts w:ascii="Tahoma" w:eastAsia="Tahoma" w:hAnsi="Tahoma" w:cs="Tahoma"/>
                <w:sz w:val="20"/>
              </w:rPr>
              <w:t>Thursday 6</w:t>
            </w:r>
            <w:r>
              <w:rPr>
                <w:rFonts w:ascii="Tahoma" w:eastAsia="Tahoma" w:hAnsi="Tahoma" w:cs="Tahoma"/>
                <w:sz w:val="20"/>
                <w:vertAlign w:val="superscript"/>
              </w:rPr>
              <w:t>th</w:t>
            </w:r>
            <w:r>
              <w:rPr>
                <w:rFonts w:ascii="Tahoma" w:eastAsia="Tahoma" w:hAnsi="Tahoma" w:cs="Tahoma"/>
                <w:sz w:val="20"/>
              </w:rPr>
              <w:t xml:space="preserve"> July 2023 </w:t>
            </w:r>
          </w:p>
        </w:tc>
      </w:tr>
      <w:tr w:rsidR="00B76C9C">
        <w:trPr>
          <w:trHeight w:val="256"/>
        </w:trPr>
        <w:tc>
          <w:tcPr>
            <w:tcW w:w="2433" w:type="dxa"/>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c>
          <w:tcPr>
            <w:tcW w:w="7417" w:type="dxa"/>
            <w:gridSpan w:val="3"/>
            <w:tcBorders>
              <w:top w:val="single" w:sz="6" w:space="0" w:color="000000"/>
              <w:left w:val="nil"/>
              <w:bottom w:val="single" w:sz="6" w:space="0" w:color="000000"/>
              <w:right w:val="nil"/>
            </w:tcBorders>
          </w:tcPr>
          <w:p w:rsidR="00B76C9C" w:rsidRDefault="00B147DE">
            <w:pPr>
              <w:spacing w:after="0"/>
            </w:pPr>
            <w:r>
              <w:rPr>
                <w:rFonts w:ascii="Tahoma" w:eastAsia="Tahoma" w:hAnsi="Tahoma" w:cs="Tahoma"/>
                <w:b/>
                <w:color w:val="000080"/>
                <w:sz w:val="20"/>
              </w:rPr>
              <w:t xml:space="preserve"> </w:t>
            </w:r>
          </w:p>
        </w:tc>
      </w:tr>
      <w:tr w:rsidR="00B76C9C">
        <w:trPr>
          <w:trHeight w:val="720"/>
        </w:trPr>
        <w:tc>
          <w:tcPr>
            <w:tcW w:w="2433"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Purpose of Job </w:t>
            </w:r>
          </w:p>
        </w:tc>
        <w:tc>
          <w:tcPr>
            <w:tcW w:w="7417" w:type="dxa"/>
            <w:gridSpan w:val="3"/>
            <w:tcBorders>
              <w:top w:val="single" w:sz="6" w:space="0" w:color="000000"/>
              <w:left w:val="single" w:sz="6" w:space="0" w:color="000000"/>
              <w:bottom w:val="single" w:sz="6" w:space="0" w:color="000000"/>
              <w:right w:val="single" w:sz="6" w:space="0" w:color="000000"/>
            </w:tcBorders>
          </w:tcPr>
          <w:p w:rsidR="00B76C9C" w:rsidRDefault="00B147DE">
            <w:pPr>
              <w:spacing w:after="0"/>
              <w:ind w:right="58"/>
              <w:jc w:val="both"/>
            </w:pPr>
            <w:r>
              <w:rPr>
                <w:rFonts w:ascii="Tahoma" w:eastAsia="Tahoma" w:hAnsi="Tahoma" w:cs="Tahoma"/>
                <w:sz w:val="20"/>
              </w:rPr>
              <w:t xml:space="preserve">Provide quality THOR-based early review and investigation of Grade 3 crimes and domestic incidents for risk, vulnerability, </w:t>
            </w:r>
            <w:r>
              <w:rPr>
                <w:rFonts w:ascii="Tahoma" w:eastAsia="Tahoma" w:hAnsi="Tahoma" w:cs="Tahoma"/>
                <w:sz w:val="20"/>
              </w:rPr>
              <w:t xml:space="preserve">and opportunity, to ensure that the most appropriate resources are deployed and/or allocated. </w:t>
            </w:r>
          </w:p>
        </w:tc>
      </w:tr>
    </w:tbl>
    <w:p w:rsidR="00B76C9C" w:rsidRDefault="00B147DE">
      <w:pPr>
        <w:spacing w:after="0"/>
      </w:pPr>
      <w:r>
        <w:rPr>
          <w:rFonts w:ascii="Tahoma" w:eastAsia="Tahoma" w:hAnsi="Tahoma" w:cs="Tahoma"/>
          <w:b/>
          <w:color w:val="000080"/>
          <w:sz w:val="20"/>
        </w:rPr>
        <w:t xml:space="preserve"> </w:t>
      </w:r>
    </w:p>
    <w:tbl>
      <w:tblPr>
        <w:tblStyle w:val="TableGrid"/>
        <w:tblW w:w="9850" w:type="dxa"/>
        <w:tblInd w:w="-111" w:type="dxa"/>
        <w:tblCellMar>
          <w:top w:w="40" w:type="dxa"/>
          <w:left w:w="111" w:type="dxa"/>
          <w:bottom w:w="0" w:type="dxa"/>
          <w:right w:w="67" w:type="dxa"/>
        </w:tblCellMar>
        <w:tblLook w:val="04A0" w:firstRow="1" w:lastRow="0" w:firstColumn="1" w:lastColumn="0" w:noHBand="0" w:noVBand="1"/>
      </w:tblPr>
      <w:tblGrid>
        <w:gridCol w:w="2433"/>
        <w:gridCol w:w="7417"/>
      </w:tblGrid>
      <w:tr w:rsidR="00B76C9C">
        <w:trPr>
          <w:trHeight w:val="7743"/>
        </w:trPr>
        <w:tc>
          <w:tcPr>
            <w:tcW w:w="2433"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ind w:right="139"/>
              <w:jc w:val="both"/>
            </w:pPr>
            <w:r>
              <w:rPr>
                <w:rFonts w:ascii="Tahoma" w:eastAsia="Tahoma" w:hAnsi="Tahoma" w:cs="Tahoma"/>
                <w:b/>
                <w:color w:val="FFFFFF"/>
                <w:sz w:val="20"/>
              </w:rPr>
              <w:lastRenderedPageBreak/>
              <w:t xml:space="preserve">Key Accountabilities </w:t>
            </w:r>
            <w:r>
              <w:rPr>
                <w:rFonts w:ascii="Tahoma" w:eastAsia="Tahoma" w:hAnsi="Tahoma" w:cs="Tahoma"/>
                <w:color w:val="FFFFFF"/>
                <w:sz w:val="20"/>
              </w:rPr>
              <w:t xml:space="preserve">(outcomes of employing someone in this role) </w:t>
            </w:r>
          </w:p>
        </w:tc>
        <w:tc>
          <w:tcPr>
            <w:tcW w:w="7417" w:type="dxa"/>
            <w:tcBorders>
              <w:top w:val="single" w:sz="6" w:space="0" w:color="000000"/>
              <w:left w:val="single" w:sz="6" w:space="0" w:color="000000"/>
              <w:bottom w:val="single" w:sz="6" w:space="0" w:color="000000"/>
              <w:right w:val="single" w:sz="6" w:space="0" w:color="000000"/>
            </w:tcBorders>
          </w:tcPr>
          <w:p w:rsidR="00B76C9C" w:rsidRDefault="00B147DE">
            <w:pPr>
              <w:numPr>
                <w:ilvl w:val="0"/>
                <w:numId w:val="1"/>
              </w:numPr>
              <w:spacing w:after="27" w:line="243" w:lineRule="auto"/>
              <w:ind w:hanging="360"/>
              <w:jc w:val="both"/>
            </w:pPr>
            <w:r>
              <w:rPr>
                <w:rFonts w:ascii="Tahoma" w:eastAsia="Tahoma" w:hAnsi="Tahoma" w:cs="Tahoma"/>
                <w:sz w:val="20"/>
              </w:rPr>
              <w:t xml:space="preserve">Quality assuring </w:t>
            </w:r>
            <w:r>
              <w:rPr>
                <w:rFonts w:ascii="Tahoma" w:eastAsia="Tahoma" w:hAnsi="Tahoma" w:cs="Tahoma"/>
                <w:sz w:val="20"/>
              </w:rPr>
              <w:t xml:space="preserve">the grading of incidents provided by the Contact Management Centre (CMC), which have been deemed appropriate for investigation without deployment. </w:t>
            </w:r>
          </w:p>
          <w:p w:rsidR="00B76C9C" w:rsidRDefault="00B147DE">
            <w:pPr>
              <w:numPr>
                <w:ilvl w:val="0"/>
                <w:numId w:val="1"/>
              </w:numPr>
              <w:spacing w:after="27" w:line="243" w:lineRule="auto"/>
              <w:ind w:hanging="360"/>
              <w:jc w:val="both"/>
            </w:pPr>
            <w:r>
              <w:rPr>
                <w:rFonts w:ascii="Tahoma" w:eastAsia="Tahoma" w:hAnsi="Tahoma" w:cs="Tahoma"/>
                <w:sz w:val="20"/>
              </w:rPr>
              <w:t xml:space="preserve">Liaising with the Police Control Room (PCR) during instances where police officer attendance at an incident </w:t>
            </w:r>
            <w:r>
              <w:rPr>
                <w:rFonts w:ascii="Tahoma" w:eastAsia="Tahoma" w:hAnsi="Tahoma" w:cs="Tahoma"/>
                <w:sz w:val="20"/>
              </w:rPr>
              <w:t xml:space="preserve">has been identified. </w:t>
            </w:r>
          </w:p>
          <w:p w:rsidR="00B76C9C" w:rsidRDefault="00B147DE">
            <w:pPr>
              <w:numPr>
                <w:ilvl w:val="0"/>
                <w:numId w:val="1"/>
              </w:numPr>
              <w:spacing w:after="42" w:line="243" w:lineRule="auto"/>
              <w:ind w:hanging="360"/>
              <w:jc w:val="both"/>
            </w:pPr>
            <w:r>
              <w:rPr>
                <w:rFonts w:ascii="Tahoma" w:eastAsia="Tahoma" w:hAnsi="Tahoma" w:cs="Tahoma"/>
                <w:sz w:val="20"/>
              </w:rPr>
              <w:t xml:space="preserve">Regularly liaise with victims of crime using the appropriate form of contact to obtain further information and/or to explain an outcome decision. </w:t>
            </w:r>
          </w:p>
          <w:p w:rsidR="00B76C9C" w:rsidRDefault="00B147DE">
            <w:pPr>
              <w:numPr>
                <w:ilvl w:val="0"/>
                <w:numId w:val="1"/>
              </w:numPr>
              <w:spacing w:after="27" w:line="243" w:lineRule="auto"/>
              <w:ind w:hanging="360"/>
              <w:jc w:val="both"/>
            </w:pPr>
            <w:r>
              <w:rPr>
                <w:rFonts w:ascii="Tahoma" w:eastAsia="Tahoma" w:hAnsi="Tahoma" w:cs="Tahoma"/>
                <w:sz w:val="20"/>
              </w:rPr>
              <w:t>Create, update and maintain records held on the relevant computerised and manual filing</w:t>
            </w:r>
            <w:r>
              <w:rPr>
                <w:rFonts w:ascii="Tahoma" w:eastAsia="Tahoma" w:hAnsi="Tahoma" w:cs="Tahoma"/>
                <w:sz w:val="20"/>
              </w:rPr>
              <w:t xml:space="preserve"> system(s) throughout the department, ensuring that the information is accurate, up to date, accessible and compliant with local, regional and national guidelines. </w:t>
            </w:r>
          </w:p>
          <w:p w:rsidR="00B76C9C" w:rsidRDefault="00B147DE">
            <w:pPr>
              <w:numPr>
                <w:ilvl w:val="0"/>
                <w:numId w:val="1"/>
              </w:numPr>
              <w:spacing w:after="27" w:line="243" w:lineRule="auto"/>
              <w:ind w:hanging="360"/>
              <w:jc w:val="both"/>
            </w:pPr>
            <w:r>
              <w:rPr>
                <w:rFonts w:ascii="Tahoma" w:eastAsia="Tahoma" w:hAnsi="Tahoma" w:cs="Tahoma"/>
                <w:sz w:val="20"/>
              </w:rPr>
              <w:t>Develop a thorough understanding of the victim’s code and victim contact arrangements to en</w:t>
            </w:r>
            <w:r>
              <w:rPr>
                <w:rFonts w:ascii="Tahoma" w:eastAsia="Tahoma" w:hAnsi="Tahoma" w:cs="Tahoma"/>
                <w:sz w:val="20"/>
              </w:rPr>
              <w:t xml:space="preserve">sure that members of the public are provided appropriate support and their expectations are managed accordingly. </w:t>
            </w:r>
          </w:p>
          <w:p w:rsidR="00B76C9C" w:rsidRDefault="00B147DE">
            <w:pPr>
              <w:numPr>
                <w:ilvl w:val="0"/>
                <w:numId w:val="1"/>
              </w:numPr>
              <w:spacing w:after="11"/>
              <w:ind w:hanging="360"/>
              <w:jc w:val="both"/>
            </w:pPr>
            <w:r>
              <w:rPr>
                <w:rFonts w:ascii="Tahoma" w:eastAsia="Tahoma" w:hAnsi="Tahoma" w:cs="Tahoma"/>
                <w:sz w:val="20"/>
              </w:rPr>
              <w:t xml:space="preserve">Support the investigative process by: </w:t>
            </w:r>
          </w:p>
          <w:p w:rsidR="00B76C9C" w:rsidRDefault="00B147DE">
            <w:pPr>
              <w:numPr>
                <w:ilvl w:val="1"/>
                <w:numId w:val="1"/>
              </w:numPr>
              <w:spacing w:after="27" w:line="244" w:lineRule="auto"/>
              <w:ind w:hanging="361"/>
            </w:pPr>
            <w:r>
              <w:rPr>
                <w:rFonts w:ascii="Tahoma" w:eastAsia="Tahoma" w:hAnsi="Tahoma" w:cs="Tahoma"/>
                <w:sz w:val="20"/>
              </w:rPr>
              <w:t xml:space="preserve">Assessing volume crimes using the THOR model to decide on the viability of further investigation. </w:t>
            </w:r>
          </w:p>
          <w:p w:rsidR="00B76C9C" w:rsidRDefault="00B147DE">
            <w:pPr>
              <w:numPr>
                <w:ilvl w:val="1"/>
                <w:numId w:val="1"/>
              </w:numPr>
              <w:spacing w:after="19" w:line="251" w:lineRule="auto"/>
              <w:ind w:hanging="361"/>
            </w:pPr>
            <w:r>
              <w:rPr>
                <w:rFonts w:ascii="Tahoma" w:eastAsia="Tahoma" w:hAnsi="Tahoma" w:cs="Tahoma"/>
                <w:sz w:val="20"/>
              </w:rPr>
              <w:t>Prov</w:t>
            </w:r>
            <w:r>
              <w:rPr>
                <w:rFonts w:ascii="Tahoma" w:eastAsia="Tahoma" w:hAnsi="Tahoma" w:cs="Tahoma"/>
                <w:sz w:val="20"/>
              </w:rPr>
              <w:t xml:space="preserve">iding initial direction to investigators, through the use of clear and concise written reviews which highlight any known areas of risk and/or vulnerability. </w:t>
            </w:r>
          </w:p>
          <w:p w:rsidR="00B76C9C" w:rsidRDefault="00B147DE">
            <w:pPr>
              <w:numPr>
                <w:ilvl w:val="1"/>
                <w:numId w:val="1"/>
              </w:numPr>
              <w:spacing w:after="26" w:line="244" w:lineRule="auto"/>
              <w:ind w:hanging="361"/>
            </w:pPr>
            <w:r>
              <w:rPr>
                <w:rFonts w:ascii="Tahoma" w:eastAsia="Tahoma" w:hAnsi="Tahoma" w:cs="Tahoma"/>
                <w:sz w:val="20"/>
              </w:rPr>
              <w:t xml:space="preserve">Ensure the timely allocation of investigations to allow the efficient and effective investigation of relevant offences. </w:t>
            </w:r>
          </w:p>
          <w:p w:rsidR="00B76C9C" w:rsidRDefault="00B147DE">
            <w:pPr>
              <w:numPr>
                <w:ilvl w:val="1"/>
                <w:numId w:val="1"/>
              </w:numPr>
              <w:spacing w:after="27" w:line="243" w:lineRule="auto"/>
              <w:ind w:hanging="361"/>
            </w:pPr>
            <w:r>
              <w:rPr>
                <w:rFonts w:ascii="Tahoma" w:eastAsia="Tahoma" w:hAnsi="Tahoma" w:cs="Tahoma"/>
                <w:sz w:val="20"/>
              </w:rPr>
              <w:t>Identify, gather, retain and effectively utilise relevant material, including information and intelligence, to support an effective inv</w:t>
            </w:r>
            <w:r>
              <w:rPr>
                <w:rFonts w:ascii="Tahoma" w:eastAsia="Tahoma" w:hAnsi="Tahoma" w:cs="Tahoma"/>
                <w:sz w:val="20"/>
              </w:rPr>
              <w:t xml:space="preserve">estigation. </w:t>
            </w:r>
          </w:p>
          <w:p w:rsidR="00B76C9C" w:rsidRDefault="00B147DE">
            <w:pPr>
              <w:numPr>
                <w:ilvl w:val="1"/>
                <w:numId w:val="1"/>
              </w:numPr>
              <w:spacing w:after="27" w:line="243" w:lineRule="auto"/>
              <w:ind w:hanging="361"/>
            </w:pPr>
            <w:r>
              <w:rPr>
                <w:rFonts w:ascii="Tahoma" w:eastAsia="Tahoma" w:hAnsi="Tahoma" w:cs="Tahoma"/>
                <w:sz w:val="20"/>
              </w:rPr>
              <w:t xml:space="preserve">Identifying and assessing any areas of vulnerability and/or risk associated with a victim, witness or suspect through the investigative process. </w:t>
            </w:r>
          </w:p>
          <w:p w:rsidR="00B76C9C" w:rsidRDefault="00B147DE">
            <w:pPr>
              <w:numPr>
                <w:ilvl w:val="1"/>
                <w:numId w:val="1"/>
              </w:numPr>
              <w:spacing w:after="5" w:line="265" w:lineRule="auto"/>
              <w:ind w:hanging="361"/>
            </w:pPr>
            <w:r>
              <w:rPr>
                <w:rFonts w:ascii="Tahoma" w:eastAsia="Tahoma" w:hAnsi="Tahoma" w:cs="Tahoma"/>
                <w:sz w:val="20"/>
              </w:rPr>
              <w:t>Ensure appropriate safeguarding measures are put in place to support victims, witnesses and suspe</w:t>
            </w:r>
            <w:r>
              <w:rPr>
                <w:rFonts w:ascii="Tahoma" w:eastAsia="Tahoma" w:hAnsi="Tahoma" w:cs="Tahoma"/>
                <w:sz w:val="20"/>
              </w:rPr>
              <w:t xml:space="preserve">cts. </w:t>
            </w:r>
          </w:p>
          <w:p w:rsidR="00B76C9C" w:rsidRDefault="00B147DE">
            <w:pPr>
              <w:numPr>
                <w:ilvl w:val="0"/>
                <w:numId w:val="1"/>
              </w:numPr>
              <w:spacing w:after="0"/>
              <w:ind w:hanging="360"/>
              <w:jc w:val="both"/>
            </w:pPr>
            <w:r>
              <w:rPr>
                <w:rFonts w:ascii="Tahoma" w:eastAsia="Tahoma" w:hAnsi="Tahoma" w:cs="Tahoma"/>
                <w:sz w:val="20"/>
              </w:rPr>
              <w:t xml:space="preserve">To give regular and effective service. </w:t>
            </w:r>
          </w:p>
          <w:p w:rsidR="00B76C9C" w:rsidRDefault="00B147DE">
            <w:pPr>
              <w:spacing w:after="0"/>
            </w:pPr>
            <w:r>
              <w:rPr>
                <w:rFonts w:ascii="Tahoma" w:eastAsia="Tahoma" w:hAnsi="Tahoma" w:cs="Tahoma"/>
                <w:color w:val="0070C0"/>
                <w:sz w:val="20"/>
              </w:rPr>
              <w:t xml:space="preserve"> </w:t>
            </w:r>
          </w:p>
          <w:p w:rsidR="00B76C9C" w:rsidRDefault="00B147DE">
            <w:pPr>
              <w:spacing w:after="0"/>
            </w:pPr>
            <w:r>
              <w:rPr>
                <w:rFonts w:ascii="Tahoma" w:eastAsia="Tahoma" w:hAnsi="Tahoma" w:cs="Tahoma"/>
                <w:sz w:val="20"/>
              </w:rPr>
              <w:t xml:space="preserve">Note: This role profile is designed to assist </w:t>
            </w:r>
            <w:proofErr w:type="spellStart"/>
            <w:r>
              <w:rPr>
                <w:rFonts w:ascii="Tahoma" w:eastAsia="Tahoma" w:hAnsi="Tahoma" w:cs="Tahoma"/>
                <w:sz w:val="20"/>
              </w:rPr>
              <w:t>postholders</w:t>
            </w:r>
            <w:proofErr w:type="spellEnd"/>
            <w:r>
              <w:rPr>
                <w:rFonts w:ascii="Tahoma" w:eastAsia="Tahoma" w:hAnsi="Tahoma" w:cs="Tahoma"/>
                <w:sz w:val="20"/>
              </w:rPr>
              <w:t xml:space="preserve"> with understanding what </w:t>
            </w:r>
          </w:p>
        </w:tc>
      </w:tr>
      <w:tr w:rsidR="00B76C9C">
        <w:trPr>
          <w:trHeight w:val="1216"/>
        </w:trPr>
        <w:tc>
          <w:tcPr>
            <w:tcW w:w="2433"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76C9C"/>
        </w:tc>
        <w:tc>
          <w:tcPr>
            <w:tcW w:w="7417" w:type="dxa"/>
            <w:tcBorders>
              <w:top w:val="single" w:sz="6" w:space="0" w:color="000000"/>
              <w:left w:val="single" w:sz="6" w:space="0" w:color="000000"/>
              <w:bottom w:val="single" w:sz="6" w:space="0" w:color="000000"/>
              <w:right w:val="single" w:sz="6" w:space="0" w:color="000000"/>
            </w:tcBorders>
          </w:tcPr>
          <w:p w:rsidR="00B76C9C" w:rsidRDefault="00B147DE">
            <w:pPr>
              <w:spacing w:after="0"/>
              <w:ind w:right="59"/>
              <w:jc w:val="both"/>
            </w:pPr>
            <w:proofErr w:type="gramStart"/>
            <w:r>
              <w:rPr>
                <w:rFonts w:ascii="Tahoma" w:eastAsia="Tahoma" w:hAnsi="Tahoma" w:cs="Tahoma"/>
                <w:sz w:val="20"/>
              </w:rPr>
              <w:t>is</w:t>
            </w:r>
            <w:proofErr w:type="gramEnd"/>
            <w:r>
              <w:rPr>
                <w:rFonts w:ascii="Tahoma" w:eastAsia="Tahoma" w:hAnsi="Tahoma" w:cs="Tahoma"/>
                <w:sz w:val="20"/>
              </w:rPr>
              <w:t xml:space="preserve"> expected of them in their role. Hampshire Constabulary may ask them to undertake other duties, as required, which are not necessarily specified on the role profile but are commensurate with the grade of the post. The role profile itself may be amended f</w:t>
            </w:r>
            <w:r>
              <w:rPr>
                <w:rFonts w:ascii="Tahoma" w:eastAsia="Tahoma" w:hAnsi="Tahoma" w:cs="Tahoma"/>
                <w:sz w:val="20"/>
              </w:rPr>
              <w:t xml:space="preserve">rom time to time within the scope and general level of responsibility attached to the post. </w:t>
            </w:r>
          </w:p>
        </w:tc>
      </w:tr>
    </w:tbl>
    <w:p w:rsidR="00B76C9C" w:rsidRDefault="00B147DE">
      <w:pPr>
        <w:spacing w:after="0"/>
      </w:pPr>
      <w:r>
        <w:rPr>
          <w:rFonts w:ascii="Tahoma" w:eastAsia="Tahoma" w:hAnsi="Tahoma" w:cs="Tahoma"/>
          <w:b/>
          <w:color w:val="000080"/>
          <w:sz w:val="20"/>
        </w:rPr>
        <w:t xml:space="preserve"> </w:t>
      </w:r>
    </w:p>
    <w:tbl>
      <w:tblPr>
        <w:tblStyle w:val="TableGrid"/>
        <w:tblW w:w="9850" w:type="dxa"/>
        <w:tblInd w:w="-111" w:type="dxa"/>
        <w:tblCellMar>
          <w:top w:w="19" w:type="dxa"/>
          <w:left w:w="0" w:type="dxa"/>
          <w:bottom w:w="0" w:type="dxa"/>
          <w:right w:w="99" w:type="dxa"/>
        </w:tblCellMar>
        <w:tblLook w:val="04A0" w:firstRow="1" w:lastRow="0" w:firstColumn="1" w:lastColumn="0" w:noHBand="0" w:noVBand="1"/>
      </w:tblPr>
      <w:tblGrid>
        <w:gridCol w:w="2433"/>
        <w:gridCol w:w="471"/>
        <w:gridCol w:w="6946"/>
      </w:tblGrid>
      <w:tr w:rsidR="00B76C9C">
        <w:trPr>
          <w:trHeight w:val="991"/>
        </w:trPr>
        <w:tc>
          <w:tcPr>
            <w:tcW w:w="2433" w:type="dxa"/>
            <w:tcBorders>
              <w:top w:val="single" w:sz="6" w:space="0" w:color="000000"/>
              <w:left w:val="single" w:sz="6" w:space="0" w:color="000000"/>
              <w:bottom w:val="nil"/>
              <w:right w:val="single" w:sz="6" w:space="0" w:color="000000"/>
            </w:tcBorders>
            <w:shd w:val="clear" w:color="auto" w:fill="000080"/>
          </w:tcPr>
          <w:p w:rsidR="00B76C9C" w:rsidRDefault="00B147DE">
            <w:pPr>
              <w:spacing w:after="0"/>
              <w:ind w:left="111"/>
            </w:pPr>
            <w:r>
              <w:rPr>
                <w:rFonts w:ascii="Tahoma" w:eastAsia="Tahoma" w:hAnsi="Tahoma" w:cs="Tahoma"/>
                <w:b/>
                <w:color w:val="FFFFFF"/>
                <w:sz w:val="20"/>
              </w:rPr>
              <w:t xml:space="preserve">Additional </w:t>
            </w:r>
          </w:p>
          <w:p w:rsidR="00B76C9C" w:rsidRDefault="00B147DE">
            <w:pPr>
              <w:spacing w:after="0"/>
              <w:ind w:left="111"/>
            </w:pPr>
            <w:r>
              <w:rPr>
                <w:rFonts w:ascii="Tahoma" w:eastAsia="Tahoma" w:hAnsi="Tahoma" w:cs="Tahoma"/>
                <w:b/>
                <w:color w:val="FFFFFF"/>
                <w:sz w:val="20"/>
              </w:rPr>
              <w:t xml:space="preserve">Requirements </w:t>
            </w:r>
          </w:p>
        </w:tc>
        <w:tc>
          <w:tcPr>
            <w:tcW w:w="471" w:type="dxa"/>
            <w:tcBorders>
              <w:top w:val="single" w:sz="6" w:space="0" w:color="000000"/>
              <w:left w:val="single" w:sz="6" w:space="0" w:color="000000"/>
              <w:bottom w:val="nil"/>
              <w:right w:val="nil"/>
            </w:tcBorders>
          </w:tcPr>
          <w:p w:rsidR="00B76C9C" w:rsidRDefault="00B147DE">
            <w:pPr>
              <w:spacing w:after="0"/>
              <w:ind w:left="111"/>
            </w:pPr>
            <w:r>
              <w:rPr>
                <w:rFonts w:ascii="Tahoma" w:eastAsia="Tahoma" w:hAnsi="Tahoma" w:cs="Tahoma"/>
                <w:sz w:val="20"/>
              </w:rPr>
              <w:t>1.</w:t>
            </w:r>
            <w:r>
              <w:rPr>
                <w:rFonts w:ascii="Arial" w:eastAsia="Arial" w:hAnsi="Arial" w:cs="Arial"/>
                <w:sz w:val="20"/>
              </w:rPr>
              <w:t xml:space="preserve"> </w:t>
            </w:r>
          </w:p>
        </w:tc>
        <w:tc>
          <w:tcPr>
            <w:tcW w:w="6946" w:type="dxa"/>
            <w:tcBorders>
              <w:top w:val="single" w:sz="6" w:space="0" w:color="000000"/>
              <w:left w:val="nil"/>
              <w:bottom w:val="nil"/>
              <w:right w:val="single" w:sz="6" w:space="0" w:color="000000"/>
            </w:tcBorders>
          </w:tcPr>
          <w:p w:rsidR="00B76C9C" w:rsidRDefault="00B147DE">
            <w:pPr>
              <w:spacing w:after="0"/>
              <w:ind w:right="612"/>
              <w:jc w:val="both"/>
            </w:pPr>
            <w:r>
              <w:rPr>
                <w:rFonts w:ascii="Tahoma" w:eastAsia="Tahoma" w:hAnsi="Tahoma" w:cs="Tahoma"/>
                <w:sz w:val="20"/>
              </w:rPr>
              <w:t xml:space="preserve">Maintain personal responsibility for collection, recording, evaluation, information sharing, review, retention, </w:t>
            </w:r>
            <w:r>
              <w:rPr>
                <w:rFonts w:ascii="Tahoma" w:eastAsia="Tahoma" w:hAnsi="Tahoma" w:cs="Tahoma"/>
                <w:sz w:val="20"/>
              </w:rPr>
              <w:t xml:space="preserve">and disposal of information in compliance with codes of practice and Guidance in the Management of Information, information security policy, procedures and legislation. </w:t>
            </w:r>
          </w:p>
        </w:tc>
      </w:tr>
      <w:tr w:rsidR="00B76C9C">
        <w:trPr>
          <w:trHeight w:val="480"/>
        </w:trPr>
        <w:tc>
          <w:tcPr>
            <w:tcW w:w="2433" w:type="dxa"/>
            <w:tcBorders>
              <w:top w:val="nil"/>
              <w:left w:val="single" w:sz="6" w:space="0" w:color="000000"/>
              <w:bottom w:val="nil"/>
              <w:right w:val="single" w:sz="6" w:space="0" w:color="000000"/>
            </w:tcBorders>
            <w:shd w:val="clear" w:color="auto" w:fill="000080"/>
          </w:tcPr>
          <w:p w:rsidR="00B76C9C" w:rsidRDefault="00B76C9C"/>
        </w:tc>
        <w:tc>
          <w:tcPr>
            <w:tcW w:w="471" w:type="dxa"/>
            <w:tcBorders>
              <w:top w:val="nil"/>
              <w:left w:val="single" w:sz="6" w:space="0" w:color="000000"/>
              <w:bottom w:val="nil"/>
              <w:right w:val="nil"/>
            </w:tcBorders>
          </w:tcPr>
          <w:p w:rsidR="00B76C9C" w:rsidRDefault="00B147DE">
            <w:pPr>
              <w:spacing w:after="0"/>
              <w:ind w:left="111"/>
            </w:pPr>
            <w:r>
              <w:rPr>
                <w:rFonts w:ascii="Tahoma" w:eastAsia="Tahoma" w:hAnsi="Tahoma" w:cs="Tahoma"/>
                <w:sz w:val="20"/>
              </w:rPr>
              <w:t>2.</w:t>
            </w:r>
            <w:r>
              <w:rPr>
                <w:rFonts w:ascii="Arial" w:eastAsia="Arial" w:hAnsi="Arial" w:cs="Arial"/>
                <w:sz w:val="20"/>
              </w:rPr>
              <w:t xml:space="preserve"> </w:t>
            </w:r>
          </w:p>
        </w:tc>
        <w:tc>
          <w:tcPr>
            <w:tcW w:w="6946" w:type="dxa"/>
            <w:tcBorders>
              <w:top w:val="nil"/>
              <w:left w:val="nil"/>
              <w:bottom w:val="nil"/>
              <w:right w:val="single" w:sz="6" w:space="0" w:color="000000"/>
            </w:tcBorders>
          </w:tcPr>
          <w:p w:rsidR="00B76C9C" w:rsidRDefault="00B147DE">
            <w:pPr>
              <w:spacing w:after="0"/>
              <w:jc w:val="both"/>
            </w:pPr>
            <w:r>
              <w:rPr>
                <w:rFonts w:ascii="Tahoma" w:eastAsia="Tahoma" w:hAnsi="Tahoma" w:cs="Tahoma"/>
                <w:sz w:val="20"/>
              </w:rPr>
              <w:t>All officers and staff must be aware of risk in relation to their role, please view the appropriate Health &amp; Safety Risk Assessment for the role.</w:t>
            </w:r>
            <w:r>
              <w:rPr>
                <w:rFonts w:ascii="Tahoma" w:eastAsia="Tahoma" w:hAnsi="Tahoma" w:cs="Tahoma"/>
                <w:color w:val="FF0000"/>
                <w:sz w:val="20"/>
              </w:rPr>
              <w:t xml:space="preserve"> </w:t>
            </w:r>
          </w:p>
        </w:tc>
      </w:tr>
      <w:tr w:rsidR="00B76C9C">
        <w:trPr>
          <w:trHeight w:val="481"/>
        </w:trPr>
        <w:tc>
          <w:tcPr>
            <w:tcW w:w="2433" w:type="dxa"/>
            <w:tcBorders>
              <w:top w:val="nil"/>
              <w:left w:val="single" w:sz="6" w:space="0" w:color="000000"/>
              <w:bottom w:val="nil"/>
              <w:right w:val="single" w:sz="6" w:space="0" w:color="000000"/>
            </w:tcBorders>
            <w:shd w:val="clear" w:color="auto" w:fill="000080"/>
          </w:tcPr>
          <w:p w:rsidR="00B76C9C" w:rsidRDefault="00B76C9C"/>
        </w:tc>
        <w:tc>
          <w:tcPr>
            <w:tcW w:w="471" w:type="dxa"/>
            <w:tcBorders>
              <w:top w:val="nil"/>
              <w:left w:val="single" w:sz="6" w:space="0" w:color="000000"/>
              <w:bottom w:val="nil"/>
              <w:right w:val="nil"/>
            </w:tcBorders>
          </w:tcPr>
          <w:p w:rsidR="00B76C9C" w:rsidRDefault="00B147DE">
            <w:pPr>
              <w:spacing w:after="0"/>
              <w:ind w:left="111"/>
            </w:pPr>
            <w:r>
              <w:rPr>
                <w:rFonts w:ascii="Tahoma" w:eastAsia="Tahoma" w:hAnsi="Tahoma" w:cs="Tahoma"/>
                <w:sz w:val="20"/>
              </w:rPr>
              <w:t>3.</w:t>
            </w:r>
            <w:r>
              <w:rPr>
                <w:rFonts w:ascii="Arial" w:eastAsia="Arial" w:hAnsi="Arial" w:cs="Arial"/>
                <w:sz w:val="20"/>
              </w:rPr>
              <w:t xml:space="preserve"> </w:t>
            </w:r>
          </w:p>
        </w:tc>
        <w:tc>
          <w:tcPr>
            <w:tcW w:w="6946" w:type="dxa"/>
            <w:tcBorders>
              <w:top w:val="nil"/>
              <w:left w:val="nil"/>
              <w:bottom w:val="nil"/>
              <w:right w:val="single" w:sz="6" w:space="0" w:color="000000"/>
            </w:tcBorders>
          </w:tcPr>
          <w:p w:rsidR="00B76C9C" w:rsidRDefault="00B147DE">
            <w:pPr>
              <w:spacing w:after="0"/>
              <w:jc w:val="both"/>
            </w:pPr>
            <w:r>
              <w:rPr>
                <w:rFonts w:ascii="Tahoma" w:eastAsia="Tahoma" w:hAnsi="Tahoma" w:cs="Tahoma"/>
                <w:sz w:val="20"/>
              </w:rPr>
              <w:t>All staff are required to complete annual DSE and Fire Safety e-Learning plus any applicable role-</w:t>
            </w:r>
            <w:r>
              <w:rPr>
                <w:rFonts w:ascii="Tahoma" w:eastAsia="Tahoma" w:hAnsi="Tahoma" w:cs="Tahoma"/>
                <w:sz w:val="20"/>
              </w:rPr>
              <w:t xml:space="preserve">specific training. </w:t>
            </w:r>
          </w:p>
        </w:tc>
      </w:tr>
      <w:tr w:rsidR="00B76C9C">
        <w:trPr>
          <w:trHeight w:val="480"/>
        </w:trPr>
        <w:tc>
          <w:tcPr>
            <w:tcW w:w="2433" w:type="dxa"/>
            <w:tcBorders>
              <w:top w:val="nil"/>
              <w:left w:val="single" w:sz="6" w:space="0" w:color="000000"/>
              <w:bottom w:val="nil"/>
              <w:right w:val="single" w:sz="6" w:space="0" w:color="000000"/>
            </w:tcBorders>
            <w:shd w:val="clear" w:color="auto" w:fill="000080"/>
          </w:tcPr>
          <w:p w:rsidR="00B76C9C" w:rsidRDefault="00B76C9C"/>
        </w:tc>
        <w:tc>
          <w:tcPr>
            <w:tcW w:w="471" w:type="dxa"/>
            <w:tcBorders>
              <w:top w:val="nil"/>
              <w:left w:val="single" w:sz="6" w:space="0" w:color="000000"/>
              <w:bottom w:val="nil"/>
              <w:right w:val="nil"/>
            </w:tcBorders>
          </w:tcPr>
          <w:p w:rsidR="00B76C9C" w:rsidRDefault="00B147DE">
            <w:pPr>
              <w:spacing w:after="0"/>
              <w:ind w:left="111"/>
            </w:pPr>
            <w:r>
              <w:rPr>
                <w:rFonts w:ascii="Tahoma" w:eastAsia="Tahoma" w:hAnsi="Tahoma" w:cs="Tahoma"/>
                <w:sz w:val="20"/>
              </w:rPr>
              <w:t>4.</w:t>
            </w:r>
            <w:r>
              <w:rPr>
                <w:rFonts w:ascii="Arial" w:eastAsia="Arial" w:hAnsi="Arial" w:cs="Arial"/>
                <w:sz w:val="20"/>
              </w:rPr>
              <w:t xml:space="preserve"> </w:t>
            </w:r>
          </w:p>
        </w:tc>
        <w:tc>
          <w:tcPr>
            <w:tcW w:w="6946" w:type="dxa"/>
            <w:tcBorders>
              <w:top w:val="nil"/>
              <w:left w:val="nil"/>
              <w:bottom w:val="nil"/>
              <w:right w:val="single" w:sz="6" w:space="0" w:color="000000"/>
            </w:tcBorders>
          </w:tcPr>
          <w:p w:rsidR="00B76C9C" w:rsidRDefault="00B147DE">
            <w:pPr>
              <w:spacing w:after="0"/>
              <w:ind w:right="44"/>
            </w:pPr>
            <w:proofErr w:type="spellStart"/>
            <w:r>
              <w:rPr>
                <w:rFonts w:ascii="Tahoma" w:eastAsia="Tahoma" w:hAnsi="Tahoma" w:cs="Tahoma"/>
                <w:sz w:val="20"/>
              </w:rPr>
              <w:t>Postholders</w:t>
            </w:r>
            <w:proofErr w:type="spellEnd"/>
            <w:r>
              <w:rPr>
                <w:rFonts w:ascii="Tahoma" w:eastAsia="Tahoma" w:hAnsi="Tahoma" w:cs="Tahoma"/>
                <w:sz w:val="20"/>
              </w:rPr>
              <w:t xml:space="preserve"> should be aware that this role requires working unsociable hours, for which the appropriate allowances will be paid. </w:t>
            </w:r>
          </w:p>
        </w:tc>
      </w:tr>
      <w:tr w:rsidR="00B76C9C">
        <w:trPr>
          <w:trHeight w:val="480"/>
        </w:trPr>
        <w:tc>
          <w:tcPr>
            <w:tcW w:w="2433" w:type="dxa"/>
            <w:tcBorders>
              <w:top w:val="nil"/>
              <w:left w:val="single" w:sz="6" w:space="0" w:color="000000"/>
              <w:bottom w:val="nil"/>
              <w:right w:val="single" w:sz="6" w:space="0" w:color="000000"/>
            </w:tcBorders>
            <w:shd w:val="clear" w:color="auto" w:fill="000080"/>
          </w:tcPr>
          <w:p w:rsidR="00B76C9C" w:rsidRDefault="00B76C9C"/>
        </w:tc>
        <w:tc>
          <w:tcPr>
            <w:tcW w:w="471" w:type="dxa"/>
            <w:tcBorders>
              <w:top w:val="nil"/>
              <w:left w:val="single" w:sz="6" w:space="0" w:color="000000"/>
              <w:bottom w:val="nil"/>
              <w:right w:val="nil"/>
            </w:tcBorders>
          </w:tcPr>
          <w:p w:rsidR="00B76C9C" w:rsidRDefault="00B147DE">
            <w:pPr>
              <w:spacing w:after="0"/>
              <w:ind w:left="111"/>
            </w:pPr>
            <w:r>
              <w:rPr>
                <w:rFonts w:ascii="Tahoma" w:eastAsia="Tahoma" w:hAnsi="Tahoma" w:cs="Tahoma"/>
                <w:sz w:val="20"/>
              </w:rPr>
              <w:t>5.</w:t>
            </w:r>
            <w:r>
              <w:rPr>
                <w:rFonts w:ascii="Arial" w:eastAsia="Arial" w:hAnsi="Arial" w:cs="Arial"/>
                <w:sz w:val="20"/>
              </w:rPr>
              <w:t xml:space="preserve"> </w:t>
            </w:r>
          </w:p>
        </w:tc>
        <w:tc>
          <w:tcPr>
            <w:tcW w:w="6946" w:type="dxa"/>
            <w:tcBorders>
              <w:top w:val="nil"/>
              <w:left w:val="nil"/>
              <w:bottom w:val="nil"/>
              <w:right w:val="single" w:sz="6" w:space="0" w:color="000000"/>
            </w:tcBorders>
          </w:tcPr>
          <w:p w:rsidR="00B76C9C" w:rsidRDefault="00B147DE">
            <w:pPr>
              <w:spacing w:after="0"/>
            </w:pPr>
            <w:proofErr w:type="spellStart"/>
            <w:r>
              <w:rPr>
                <w:rFonts w:ascii="Tahoma" w:eastAsia="Tahoma" w:hAnsi="Tahoma" w:cs="Tahoma"/>
                <w:sz w:val="20"/>
              </w:rPr>
              <w:t>Postholders</w:t>
            </w:r>
            <w:proofErr w:type="spellEnd"/>
            <w:r>
              <w:rPr>
                <w:rFonts w:ascii="Tahoma" w:eastAsia="Tahoma" w:hAnsi="Tahoma" w:cs="Tahoma"/>
                <w:sz w:val="20"/>
              </w:rPr>
              <w:t xml:space="preserve"> may be required to wear uniform and/or adhere to the dress code within the published force policy. </w:t>
            </w:r>
          </w:p>
        </w:tc>
      </w:tr>
      <w:tr w:rsidR="00B76C9C">
        <w:trPr>
          <w:trHeight w:val="496"/>
        </w:trPr>
        <w:tc>
          <w:tcPr>
            <w:tcW w:w="2433" w:type="dxa"/>
            <w:tcBorders>
              <w:top w:val="nil"/>
              <w:left w:val="single" w:sz="6" w:space="0" w:color="000000"/>
              <w:bottom w:val="nil"/>
              <w:right w:val="single" w:sz="6" w:space="0" w:color="000000"/>
            </w:tcBorders>
            <w:shd w:val="clear" w:color="auto" w:fill="000080"/>
          </w:tcPr>
          <w:p w:rsidR="00B76C9C" w:rsidRDefault="00B76C9C"/>
        </w:tc>
        <w:tc>
          <w:tcPr>
            <w:tcW w:w="471" w:type="dxa"/>
            <w:tcBorders>
              <w:top w:val="nil"/>
              <w:left w:val="single" w:sz="6" w:space="0" w:color="000000"/>
              <w:bottom w:val="nil"/>
              <w:right w:val="nil"/>
            </w:tcBorders>
          </w:tcPr>
          <w:p w:rsidR="00B76C9C" w:rsidRDefault="00B147DE">
            <w:pPr>
              <w:spacing w:after="0"/>
              <w:ind w:left="111"/>
            </w:pPr>
            <w:r>
              <w:rPr>
                <w:rFonts w:ascii="Tahoma" w:eastAsia="Tahoma" w:hAnsi="Tahoma" w:cs="Tahoma"/>
                <w:sz w:val="20"/>
              </w:rPr>
              <w:t>6.</w:t>
            </w:r>
            <w:r>
              <w:rPr>
                <w:rFonts w:ascii="Arial" w:eastAsia="Arial" w:hAnsi="Arial" w:cs="Arial"/>
                <w:sz w:val="20"/>
              </w:rPr>
              <w:t xml:space="preserve"> </w:t>
            </w:r>
          </w:p>
        </w:tc>
        <w:tc>
          <w:tcPr>
            <w:tcW w:w="6946" w:type="dxa"/>
            <w:tcBorders>
              <w:top w:val="nil"/>
              <w:left w:val="nil"/>
              <w:bottom w:val="nil"/>
              <w:right w:val="single" w:sz="6" w:space="0" w:color="000000"/>
            </w:tcBorders>
          </w:tcPr>
          <w:p w:rsidR="00B76C9C" w:rsidRDefault="00B147DE">
            <w:pPr>
              <w:spacing w:after="0"/>
            </w:pPr>
            <w:r>
              <w:rPr>
                <w:rFonts w:ascii="Tahoma" w:eastAsia="Tahoma" w:hAnsi="Tahoma" w:cs="Tahoma"/>
                <w:sz w:val="20"/>
              </w:rPr>
              <w:t xml:space="preserve">Provide training, mentoring and support to peers within the Triage Hub, as required. </w:t>
            </w:r>
          </w:p>
        </w:tc>
      </w:tr>
      <w:tr w:rsidR="00B76C9C">
        <w:trPr>
          <w:trHeight w:val="705"/>
        </w:trPr>
        <w:tc>
          <w:tcPr>
            <w:tcW w:w="2433" w:type="dxa"/>
            <w:tcBorders>
              <w:top w:val="nil"/>
              <w:left w:val="single" w:sz="6" w:space="0" w:color="000000"/>
              <w:bottom w:val="single" w:sz="6" w:space="0" w:color="000000"/>
              <w:right w:val="single" w:sz="6" w:space="0" w:color="000000"/>
            </w:tcBorders>
            <w:shd w:val="clear" w:color="auto" w:fill="000080"/>
          </w:tcPr>
          <w:p w:rsidR="00B76C9C" w:rsidRDefault="00B76C9C"/>
        </w:tc>
        <w:tc>
          <w:tcPr>
            <w:tcW w:w="471" w:type="dxa"/>
            <w:tcBorders>
              <w:top w:val="nil"/>
              <w:left w:val="single" w:sz="6" w:space="0" w:color="000000"/>
              <w:bottom w:val="single" w:sz="6" w:space="0" w:color="000000"/>
              <w:right w:val="nil"/>
            </w:tcBorders>
          </w:tcPr>
          <w:p w:rsidR="00B76C9C" w:rsidRDefault="00B147DE">
            <w:pPr>
              <w:spacing w:after="0"/>
              <w:ind w:left="111"/>
            </w:pPr>
            <w:r>
              <w:rPr>
                <w:rFonts w:ascii="Tahoma" w:eastAsia="Tahoma" w:hAnsi="Tahoma" w:cs="Tahoma"/>
                <w:sz w:val="20"/>
              </w:rPr>
              <w:t>7.</w:t>
            </w:r>
            <w:r>
              <w:rPr>
                <w:rFonts w:ascii="Arial" w:eastAsia="Arial" w:hAnsi="Arial" w:cs="Arial"/>
                <w:sz w:val="20"/>
              </w:rPr>
              <w:t xml:space="preserve"> </w:t>
            </w:r>
          </w:p>
        </w:tc>
        <w:tc>
          <w:tcPr>
            <w:tcW w:w="6946" w:type="dxa"/>
            <w:tcBorders>
              <w:top w:val="nil"/>
              <w:left w:val="nil"/>
              <w:bottom w:val="single" w:sz="6" w:space="0" w:color="000000"/>
              <w:right w:val="single" w:sz="6" w:space="0" w:color="000000"/>
            </w:tcBorders>
          </w:tcPr>
          <w:p w:rsidR="00B76C9C" w:rsidRDefault="00B147DE">
            <w:pPr>
              <w:spacing w:after="0"/>
              <w:ind w:right="78"/>
              <w:jc w:val="both"/>
            </w:pPr>
            <w:r>
              <w:rPr>
                <w:rFonts w:ascii="Tahoma" w:eastAsia="Tahoma" w:hAnsi="Tahoma" w:cs="Tahoma"/>
                <w:sz w:val="20"/>
              </w:rPr>
              <w:t xml:space="preserve">Assist in the development and maintenance of IT systems and administrative processes to ensure that the Triage Hub is operating as effectively and efficiently as possible. </w:t>
            </w:r>
          </w:p>
        </w:tc>
      </w:tr>
    </w:tbl>
    <w:p w:rsidR="00B76C9C" w:rsidRDefault="00B147DE">
      <w:pPr>
        <w:spacing w:after="0"/>
        <w:ind w:left="186"/>
        <w:jc w:val="center"/>
      </w:pPr>
      <w:r>
        <w:rPr>
          <w:rFonts w:ascii="Times New Roman" w:eastAsia="Times New Roman" w:hAnsi="Times New Roman" w:cs="Times New Roman"/>
          <w:sz w:val="20"/>
        </w:rPr>
        <w:t xml:space="preserve"> </w:t>
      </w:r>
    </w:p>
    <w:p w:rsidR="00B76C9C" w:rsidRDefault="00B147DE">
      <w:pPr>
        <w:spacing w:after="756"/>
        <w:ind w:left="616"/>
      </w:pPr>
      <w:r>
        <w:rPr>
          <w:rFonts w:ascii="Arial" w:eastAsia="Arial" w:hAnsi="Arial" w:cs="Arial"/>
          <w:sz w:val="17"/>
        </w:rPr>
        <w:lastRenderedPageBreak/>
        <w:t xml:space="preserve"> </w:t>
      </w:r>
    </w:p>
    <w:p w:rsidR="00B76C9C" w:rsidRDefault="00B147DE">
      <w:pPr>
        <w:spacing w:after="0"/>
        <w:ind w:left="4371"/>
      </w:pPr>
      <w:r>
        <w:rPr>
          <w:noProof/>
        </w:rPr>
        <w:drawing>
          <wp:anchor distT="0" distB="0" distL="114300" distR="114300" simplePos="0" relativeHeight="251659264" behindDoc="0" locked="0" layoutInCell="1" allowOverlap="0">
            <wp:simplePos x="0" y="0"/>
            <wp:positionH relativeFrom="column">
              <wp:posOffset>-952</wp:posOffset>
            </wp:positionH>
            <wp:positionV relativeFrom="paragraph">
              <wp:posOffset>-456369</wp:posOffset>
            </wp:positionV>
            <wp:extent cx="1257300" cy="1257300"/>
            <wp:effectExtent l="0" t="0" r="0" b="0"/>
            <wp:wrapSquare wrapText="bothSides"/>
            <wp:docPr id="517" name="Picture 517"/>
            <wp:cNvGraphicFramePr/>
            <a:graphic xmlns:a="http://schemas.openxmlformats.org/drawingml/2006/main">
              <a:graphicData uri="http://schemas.openxmlformats.org/drawingml/2006/picture">
                <pic:pic xmlns:pic="http://schemas.openxmlformats.org/drawingml/2006/picture">
                  <pic:nvPicPr>
                    <pic:cNvPr id="517" name="Picture 517"/>
                    <pic:cNvPicPr/>
                  </pic:nvPicPr>
                  <pic:blipFill>
                    <a:blip r:embed="rId7"/>
                    <a:stretch>
                      <a:fillRect/>
                    </a:stretch>
                  </pic:blipFill>
                  <pic:spPr>
                    <a:xfrm>
                      <a:off x="0" y="0"/>
                      <a:ext cx="1257300" cy="1257300"/>
                    </a:xfrm>
                    <a:prstGeom prst="rect">
                      <a:avLst/>
                    </a:prstGeom>
                  </pic:spPr>
                </pic:pic>
              </a:graphicData>
            </a:graphic>
          </wp:anchor>
        </w:drawing>
      </w:r>
      <w:r>
        <w:rPr>
          <w:rFonts w:ascii="Tahoma" w:eastAsia="Tahoma" w:hAnsi="Tahoma" w:cs="Tahoma"/>
          <w:b/>
          <w:color w:val="000080"/>
          <w:sz w:val="29"/>
        </w:rPr>
        <w:t xml:space="preserve">Role Profile - Part Two </w:t>
      </w:r>
    </w:p>
    <w:p w:rsidR="00B76C9C" w:rsidRDefault="00B147DE">
      <w:pPr>
        <w:spacing w:after="331"/>
        <w:ind w:left="2713"/>
        <w:jc w:val="center"/>
      </w:pPr>
      <w:r>
        <w:rPr>
          <w:rFonts w:ascii="Tahoma" w:eastAsia="Tahoma" w:hAnsi="Tahoma" w:cs="Tahoma"/>
          <w:b/>
          <w:color w:val="000080"/>
          <w:sz w:val="29"/>
        </w:rPr>
        <w:t xml:space="preserve"> </w:t>
      </w:r>
    </w:p>
    <w:p w:rsidR="00B76C9C" w:rsidRDefault="00B147DE">
      <w:pPr>
        <w:spacing w:after="0"/>
        <w:ind w:left="1983"/>
      </w:pPr>
      <w:r>
        <w:rPr>
          <w:rFonts w:ascii="Tahoma" w:eastAsia="Tahoma" w:hAnsi="Tahoma" w:cs="Tahoma"/>
          <w:b/>
          <w:color w:val="000080"/>
          <w:sz w:val="29"/>
        </w:rPr>
        <w:t xml:space="preserve"> </w:t>
      </w:r>
    </w:p>
    <w:tbl>
      <w:tblPr>
        <w:tblStyle w:val="TableGrid"/>
        <w:tblW w:w="9852" w:type="dxa"/>
        <w:tblInd w:w="-111" w:type="dxa"/>
        <w:tblCellMar>
          <w:top w:w="53" w:type="dxa"/>
          <w:left w:w="111" w:type="dxa"/>
          <w:bottom w:w="0" w:type="dxa"/>
          <w:right w:w="115" w:type="dxa"/>
        </w:tblCellMar>
        <w:tblLook w:val="04A0" w:firstRow="1" w:lastRow="0" w:firstColumn="1" w:lastColumn="0" w:noHBand="0" w:noVBand="1"/>
      </w:tblPr>
      <w:tblGrid>
        <w:gridCol w:w="2399"/>
        <w:gridCol w:w="7453"/>
      </w:tblGrid>
      <w:tr w:rsidR="00B76C9C">
        <w:trPr>
          <w:trHeight w:val="533"/>
        </w:trPr>
        <w:tc>
          <w:tcPr>
            <w:tcW w:w="9852" w:type="dxa"/>
            <w:gridSpan w:val="2"/>
            <w:tcBorders>
              <w:top w:val="nil"/>
              <w:left w:val="nil"/>
              <w:bottom w:val="single" w:sz="6" w:space="0" w:color="000000"/>
              <w:right w:val="nil"/>
            </w:tcBorders>
            <w:shd w:val="clear" w:color="auto" w:fill="F3F3F3"/>
          </w:tcPr>
          <w:p w:rsidR="00B76C9C" w:rsidRDefault="00B147DE">
            <w:pPr>
              <w:spacing w:after="0"/>
            </w:pPr>
            <w:r>
              <w:rPr>
                <w:rFonts w:ascii="Tahoma" w:eastAsia="Tahoma" w:hAnsi="Tahoma" w:cs="Tahoma"/>
                <w:sz w:val="20"/>
              </w:rPr>
              <w:t xml:space="preserve">Please complete all sections on this form in the white boxes provided.  </w:t>
            </w:r>
            <w:r>
              <w:rPr>
                <w:rFonts w:ascii="Tahoma" w:eastAsia="Tahoma" w:hAnsi="Tahoma" w:cs="Tahoma"/>
                <w:sz w:val="24"/>
              </w:rPr>
              <w:t>#</w:t>
            </w:r>
            <w:r>
              <w:rPr>
                <w:rFonts w:ascii="Tahoma" w:eastAsia="Tahoma" w:hAnsi="Tahoma" w:cs="Tahoma"/>
                <w:sz w:val="20"/>
              </w:rPr>
              <w:t xml:space="preserve"> indicates should be overwritten. Please use Tahoma/Verdana/Arial 10 font throughout. </w:t>
            </w:r>
          </w:p>
        </w:tc>
      </w:tr>
      <w:tr w:rsidR="00B76C9C">
        <w:trPr>
          <w:trHeight w:val="1469"/>
        </w:trPr>
        <w:tc>
          <w:tcPr>
            <w:tcW w:w="2399"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Education/ </w:t>
            </w:r>
          </w:p>
          <w:p w:rsidR="00B76C9C" w:rsidRDefault="00B147DE">
            <w:pPr>
              <w:spacing w:after="0"/>
            </w:pPr>
            <w:r>
              <w:rPr>
                <w:rFonts w:ascii="Tahoma" w:eastAsia="Tahoma" w:hAnsi="Tahoma" w:cs="Tahoma"/>
                <w:b/>
                <w:color w:val="FFFFFF"/>
                <w:sz w:val="20"/>
              </w:rPr>
              <w:t xml:space="preserve">Qualifications </w:t>
            </w:r>
          </w:p>
          <w:p w:rsidR="00B76C9C" w:rsidRDefault="00B147DE">
            <w:pPr>
              <w:spacing w:after="0"/>
            </w:pPr>
            <w:r>
              <w:rPr>
                <w:rFonts w:ascii="Tahoma" w:eastAsia="Tahoma" w:hAnsi="Tahoma" w:cs="Tahoma"/>
                <w:b/>
                <w:color w:val="FFFFFF"/>
                <w:sz w:val="20"/>
              </w:rPr>
              <w:t xml:space="preserve">Required </w:t>
            </w:r>
          </w:p>
        </w:tc>
        <w:tc>
          <w:tcPr>
            <w:tcW w:w="7453" w:type="dxa"/>
            <w:tcBorders>
              <w:top w:val="single" w:sz="6" w:space="0" w:color="000000"/>
              <w:left w:val="single" w:sz="6" w:space="0" w:color="000000"/>
              <w:bottom w:val="single" w:sz="6" w:space="0" w:color="000000"/>
              <w:right w:val="single" w:sz="6" w:space="0" w:color="000000"/>
            </w:tcBorders>
          </w:tcPr>
          <w:p w:rsidR="00B76C9C" w:rsidRDefault="00B147DE">
            <w:pPr>
              <w:spacing w:after="11"/>
              <w:ind w:left="4"/>
            </w:pPr>
            <w:r>
              <w:rPr>
                <w:rFonts w:ascii="Tahoma" w:eastAsia="Tahoma" w:hAnsi="Tahoma" w:cs="Tahoma"/>
                <w:b/>
                <w:sz w:val="20"/>
              </w:rPr>
              <w:t xml:space="preserve">Essential </w:t>
            </w:r>
          </w:p>
          <w:p w:rsidR="00B76C9C" w:rsidRDefault="00B147DE">
            <w:pPr>
              <w:numPr>
                <w:ilvl w:val="0"/>
                <w:numId w:val="2"/>
              </w:numPr>
              <w:spacing w:after="13"/>
              <w:ind w:right="125"/>
            </w:pPr>
            <w:r>
              <w:rPr>
                <w:rFonts w:ascii="Tahoma" w:eastAsia="Tahoma" w:hAnsi="Tahoma" w:cs="Tahoma"/>
                <w:b/>
                <w:sz w:val="20"/>
              </w:rPr>
              <w:t xml:space="preserve">Police Officer - </w:t>
            </w:r>
            <w:r>
              <w:rPr>
                <w:rFonts w:ascii="Tahoma" w:eastAsia="Tahoma" w:hAnsi="Tahoma" w:cs="Tahoma"/>
                <w:color w:val="0000FF"/>
                <w:sz w:val="20"/>
                <w:u w:val="single" w:color="0000FF"/>
              </w:rPr>
              <w:t>Competent Constable</w:t>
            </w:r>
            <w:r>
              <w:rPr>
                <w:rFonts w:ascii="Times New Roman" w:eastAsia="Times New Roman" w:hAnsi="Times New Roman" w:cs="Times New Roman"/>
                <w:color w:val="0000FF"/>
                <w:sz w:val="20"/>
              </w:rPr>
              <w:t xml:space="preserve"> </w:t>
            </w:r>
          </w:p>
          <w:p w:rsidR="00B76C9C" w:rsidRDefault="00B147DE">
            <w:pPr>
              <w:numPr>
                <w:ilvl w:val="0"/>
                <w:numId w:val="2"/>
              </w:numPr>
              <w:spacing w:after="0"/>
              <w:ind w:right="125"/>
            </w:pPr>
            <w:r>
              <w:rPr>
                <w:rFonts w:ascii="Tahoma" w:eastAsia="Tahoma" w:hAnsi="Tahoma" w:cs="Tahoma"/>
                <w:b/>
                <w:sz w:val="20"/>
              </w:rPr>
              <w:t>Police Staff -</w:t>
            </w:r>
            <w:r>
              <w:rPr>
                <w:rFonts w:ascii="Tahoma" w:eastAsia="Tahoma" w:hAnsi="Tahoma" w:cs="Tahoma"/>
                <w:sz w:val="20"/>
              </w:rPr>
              <w:t xml:space="preserve"> Educated to</w:t>
            </w:r>
            <w:r>
              <w:rPr>
                <w:rFonts w:ascii="Tahoma" w:eastAsia="Tahoma" w:hAnsi="Tahoma" w:cs="Tahoma"/>
                <w:color w:val="0000FF"/>
                <w:sz w:val="20"/>
                <w:u w:val="single" w:color="0000FF"/>
              </w:rPr>
              <w:t xml:space="preserve"> Educated to QCF Level </w:t>
            </w:r>
            <w:r>
              <w:rPr>
                <w:rFonts w:ascii="Tahoma" w:eastAsia="Tahoma" w:hAnsi="Tahoma" w:cs="Tahoma"/>
                <w:sz w:val="20"/>
              </w:rPr>
              <w:t xml:space="preserve">2 (3-5 passes) OR work experience deemed to have brought the </w:t>
            </w:r>
            <w:proofErr w:type="spellStart"/>
            <w:r>
              <w:rPr>
                <w:rFonts w:ascii="Tahoma" w:eastAsia="Tahoma" w:hAnsi="Tahoma" w:cs="Tahoma"/>
                <w:sz w:val="20"/>
              </w:rPr>
              <w:t>postholder</w:t>
            </w:r>
            <w:proofErr w:type="spellEnd"/>
            <w:r>
              <w:rPr>
                <w:rFonts w:ascii="Tahoma" w:eastAsia="Tahoma" w:hAnsi="Tahoma" w:cs="Tahoma"/>
                <w:sz w:val="20"/>
              </w:rPr>
              <w:t xml:space="preserve"> to a comparable level. </w:t>
            </w:r>
            <w:r>
              <w:rPr>
                <w:rFonts w:ascii="Tahoma" w:eastAsia="Tahoma" w:hAnsi="Tahoma" w:cs="Tahoma"/>
                <w:b/>
                <w:sz w:val="20"/>
              </w:rPr>
              <w:t xml:space="preserve">Desirable </w:t>
            </w:r>
            <w:r>
              <w:rPr>
                <w:rFonts w:ascii="Wingdings" w:eastAsia="Wingdings" w:hAnsi="Wingdings" w:cs="Wingdings"/>
                <w:sz w:val="20"/>
              </w:rPr>
              <w:t>➢</w:t>
            </w:r>
            <w:r>
              <w:rPr>
                <w:rFonts w:ascii="Arial" w:eastAsia="Arial" w:hAnsi="Arial" w:cs="Arial"/>
                <w:sz w:val="20"/>
              </w:rPr>
              <w:t xml:space="preserve"> </w:t>
            </w:r>
            <w:r>
              <w:rPr>
                <w:rFonts w:ascii="Tahoma" w:eastAsia="Tahoma" w:hAnsi="Tahoma" w:cs="Tahoma"/>
                <w:sz w:val="20"/>
              </w:rPr>
              <w:t>None.</w:t>
            </w:r>
            <w:r>
              <w:rPr>
                <w:rFonts w:ascii="Tahoma" w:eastAsia="Tahoma" w:hAnsi="Tahoma" w:cs="Tahoma"/>
                <w:b/>
                <w:sz w:val="20"/>
              </w:rPr>
              <w:t xml:space="preserve"> </w:t>
            </w:r>
          </w:p>
        </w:tc>
      </w:tr>
    </w:tbl>
    <w:p w:rsidR="00B76C9C" w:rsidRDefault="00B147DE">
      <w:pPr>
        <w:spacing w:after="0"/>
      </w:pPr>
      <w:r>
        <w:rPr>
          <w:rFonts w:ascii="Tahoma" w:eastAsia="Tahoma" w:hAnsi="Tahoma" w:cs="Tahoma"/>
          <w:b/>
          <w:color w:val="000080"/>
          <w:sz w:val="20"/>
        </w:rPr>
        <w:t xml:space="preserve"> </w:t>
      </w:r>
      <w:r>
        <w:rPr>
          <w:rFonts w:ascii="Tahoma" w:eastAsia="Tahoma" w:hAnsi="Tahoma" w:cs="Tahoma"/>
          <w:b/>
          <w:color w:val="000080"/>
          <w:sz w:val="20"/>
        </w:rPr>
        <w:tab/>
        <w:t xml:space="preserve"> </w:t>
      </w:r>
    </w:p>
    <w:tbl>
      <w:tblPr>
        <w:tblStyle w:val="TableGrid"/>
        <w:tblW w:w="9850" w:type="dxa"/>
        <w:tblInd w:w="-111" w:type="dxa"/>
        <w:tblCellMar>
          <w:top w:w="52" w:type="dxa"/>
          <w:left w:w="111" w:type="dxa"/>
          <w:bottom w:w="0" w:type="dxa"/>
          <w:right w:w="174" w:type="dxa"/>
        </w:tblCellMar>
        <w:tblLook w:val="04A0" w:firstRow="1" w:lastRow="0" w:firstColumn="1" w:lastColumn="0" w:noHBand="0" w:noVBand="1"/>
      </w:tblPr>
      <w:tblGrid>
        <w:gridCol w:w="2399"/>
        <w:gridCol w:w="7451"/>
      </w:tblGrid>
      <w:tr w:rsidR="00B76C9C">
        <w:trPr>
          <w:trHeight w:val="3149"/>
        </w:trPr>
        <w:tc>
          <w:tcPr>
            <w:tcW w:w="2399"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pPr>
            <w:r>
              <w:rPr>
                <w:rFonts w:ascii="Tahoma" w:eastAsia="Tahoma" w:hAnsi="Tahoma" w:cs="Tahoma"/>
                <w:b/>
                <w:color w:val="FFFFFF"/>
                <w:sz w:val="20"/>
              </w:rPr>
              <w:t xml:space="preserve">Experience Required </w:t>
            </w:r>
          </w:p>
        </w:tc>
        <w:tc>
          <w:tcPr>
            <w:tcW w:w="7451" w:type="dxa"/>
            <w:tcBorders>
              <w:top w:val="single" w:sz="6" w:space="0" w:color="000000"/>
              <w:left w:val="single" w:sz="6" w:space="0" w:color="000000"/>
              <w:bottom w:val="single" w:sz="6" w:space="0" w:color="000000"/>
              <w:right w:val="single" w:sz="6" w:space="0" w:color="000000"/>
            </w:tcBorders>
          </w:tcPr>
          <w:p w:rsidR="00B76C9C" w:rsidRDefault="00B147DE">
            <w:pPr>
              <w:spacing w:after="37"/>
              <w:ind w:left="4"/>
            </w:pPr>
            <w:r>
              <w:rPr>
                <w:rFonts w:ascii="Tahoma" w:eastAsia="Tahoma" w:hAnsi="Tahoma" w:cs="Tahoma"/>
                <w:b/>
                <w:sz w:val="20"/>
              </w:rPr>
              <w:t xml:space="preserve">Essential </w:t>
            </w:r>
          </w:p>
          <w:p w:rsidR="00B76C9C" w:rsidRDefault="00B147DE">
            <w:pPr>
              <w:numPr>
                <w:ilvl w:val="0"/>
                <w:numId w:val="3"/>
              </w:numPr>
              <w:spacing w:after="29" w:line="237" w:lineRule="auto"/>
              <w:ind w:hanging="360"/>
            </w:pPr>
            <w:r>
              <w:rPr>
                <w:rFonts w:ascii="Tahoma" w:eastAsia="Tahoma" w:hAnsi="Tahoma" w:cs="Tahoma"/>
                <w:sz w:val="20"/>
              </w:rPr>
              <w:t>Experience of working in a busy administrative environment, undertaking complex administrative tasks to a high standard.</w:t>
            </w:r>
            <w:r>
              <w:rPr>
                <w:rFonts w:ascii="Tahoma" w:eastAsia="Tahoma" w:hAnsi="Tahoma" w:cs="Tahoma"/>
                <w:b/>
                <w:sz w:val="23"/>
              </w:rPr>
              <w:t xml:space="preserve"> </w:t>
            </w:r>
          </w:p>
          <w:p w:rsidR="00B76C9C" w:rsidRDefault="00B147DE">
            <w:pPr>
              <w:numPr>
                <w:ilvl w:val="0"/>
                <w:numId w:val="3"/>
              </w:numPr>
              <w:spacing w:after="3" w:line="237" w:lineRule="auto"/>
              <w:ind w:hanging="360"/>
            </w:pPr>
            <w:r>
              <w:rPr>
                <w:rFonts w:ascii="Tahoma" w:eastAsia="Tahoma" w:hAnsi="Tahoma" w:cs="Tahoma"/>
                <w:sz w:val="20"/>
              </w:rPr>
              <w:t>Experience of communicating effectively with members of the public, handling sensitive subject matters professionally and efficiently.</w:t>
            </w:r>
            <w:r>
              <w:rPr>
                <w:rFonts w:ascii="Tahoma" w:eastAsia="Tahoma" w:hAnsi="Tahoma" w:cs="Tahoma"/>
                <w:b/>
                <w:sz w:val="23"/>
              </w:rPr>
              <w:t xml:space="preserve"> </w:t>
            </w:r>
          </w:p>
          <w:p w:rsidR="00B76C9C" w:rsidRDefault="00B147DE">
            <w:pPr>
              <w:numPr>
                <w:ilvl w:val="0"/>
                <w:numId w:val="3"/>
              </w:numPr>
              <w:spacing w:after="0"/>
              <w:ind w:hanging="360"/>
            </w:pPr>
            <w:r>
              <w:rPr>
                <w:rFonts w:ascii="Tahoma" w:eastAsia="Tahoma" w:hAnsi="Tahoma" w:cs="Tahoma"/>
                <w:sz w:val="20"/>
              </w:rPr>
              <w:t xml:space="preserve">Previous investigative experience. </w:t>
            </w:r>
          </w:p>
          <w:p w:rsidR="00B76C9C" w:rsidRDefault="00B147DE">
            <w:pPr>
              <w:spacing w:after="37"/>
              <w:ind w:left="4"/>
            </w:pPr>
            <w:r>
              <w:rPr>
                <w:rFonts w:ascii="Tahoma" w:eastAsia="Tahoma" w:hAnsi="Tahoma" w:cs="Tahoma"/>
                <w:b/>
                <w:sz w:val="20"/>
              </w:rPr>
              <w:t xml:space="preserve">Desirable </w:t>
            </w:r>
          </w:p>
          <w:p w:rsidR="00B76C9C" w:rsidRDefault="00B147DE">
            <w:pPr>
              <w:numPr>
                <w:ilvl w:val="0"/>
                <w:numId w:val="3"/>
              </w:numPr>
              <w:spacing w:after="5" w:line="235" w:lineRule="auto"/>
              <w:ind w:hanging="360"/>
            </w:pPr>
            <w:r>
              <w:rPr>
                <w:rFonts w:ascii="Tahoma" w:eastAsia="Tahoma" w:hAnsi="Tahoma" w:cs="Tahoma"/>
                <w:sz w:val="20"/>
              </w:rPr>
              <w:t>Experience of working in a pressurised and reactive call handling environment.</w:t>
            </w:r>
            <w:r>
              <w:rPr>
                <w:rFonts w:ascii="Tahoma" w:eastAsia="Tahoma" w:hAnsi="Tahoma" w:cs="Tahoma"/>
                <w:b/>
                <w:sz w:val="23"/>
              </w:rPr>
              <w:t xml:space="preserve"> </w:t>
            </w:r>
          </w:p>
          <w:p w:rsidR="00B76C9C" w:rsidRDefault="00B147DE">
            <w:pPr>
              <w:numPr>
                <w:ilvl w:val="0"/>
                <w:numId w:val="3"/>
              </w:numPr>
              <w:spacing w:after="12"/>
              <w:ind w:hanging="360"/>
            </w:pPr>
            <w:r>
              <w:rPr>
                <w:rFonts w:ascii="Tahoma" w:eastAsia="Tahoma" w:hAnsi="Tahoma" w:cs="Tahoma"/>
                <w:sz w:val="20"/>
              </w:rPr>
              <w:t xml:space="preserve">Previous experience working within a policing environment. </w:t>
            </w:r>
          </w:p>
          <w:p w:rsidR="00B76C9C" w:rsidRDefault="00B147DE">
            <w:pPr>
              <w:numPr>
                <w:ilvl w:val="0"/>
                <w:numId w:val="3"/>
              </w:numPr>
              <w:spacing w:after="12"/>
              <w:ind w:hanging="360"/>
            </w:pPr>
            <w:r>
              <w:rPr>
                <w:rFonts w:ascii="Tahoma" w:eastAsia="Tahoma" w:hAnsi="Tahoma" w:cs="Tahoma"/>
                <w:sz w:val="20"/>
              </w:rPr>
              <w:t xml:space="preserve">Good geographic knowledge of Hampshire and the Isle of Wight. </w:t>
            </w:r>
          </w:p>
          <w:p w:rsidR="00B76C9C" w:rsidRDefault="00B147DE">
            <w:pPr>
              <w:numPr>
                <w:ilvl w:val="0"/>
                <w:numId w:val="3"/>
              </w:numPr>
              <w:spacing w:after="0"/>
              <w:ind w:hanging="360"/>
            </w:pPr>
            <w:r>
              <w:rPr>
                <w:rFonts w:ascii="Tahoma" w:eastAsia="Tahoma" w:hAnsi="Tahoma" w:cs="Tahoma"/>
                <w:sz w:val="20"/>
              </w:rPr>
              <w:t xml:space="preserve">Knowledge of Contact Management operating procedures and graded responses to incidents. </w:t>
            </w:r>
          </w:p>
        </w:tc>
      </w:tr>
    </w:tbl>
    <w:p w:rsidR="00B76C9C" w:rsidRDefault="00B147DE">
      <w:pPr>
        <w:spacing w:after="0"/>
      </w:pPr>
      <w:r>
        <w:rPr>
          <w:rFonts w:ascii="Tahoma" w:eastAsia="Tahoma" w:hAnsi="Tahoma" w:cs="Tahoma"/>
          <w:b/>
          <w:color w:val="000080"/>
          <w:sz w:val="20"/>
        </w:rPr>
        <w:t xml:space="preserve"> </w:t>
      </w:r>
    </w:p>
    <w:p w:rsidR="00B76C9C" w:rsidRDefault="00B147DE">
      <w:pPr>
        <w:shd w:val="clear" w:color="auto" w:fill="E6E6E6"/>
        <w:spacing w:after="211" w:line="243" w:lineRule="auto"/>
        <w:ind w:left="9"/>
        <w:jc w:val="center"/>
      </w:pPr>
      <w:r>
        <w:rPr>
          <w:rFonts w:ascii="Tahoma" w:eastAsia="Tahoma" w:hAnsi="Tahoma" w:cs="Tahoma"/>
          <w:sz w:val="20"/>
        </w:rPr>
        <w:t xml:space="preserve">Now complete the </w:t>
      </w:r>
      <w:r>
        <w:rPr>
          <w:rFonts w:ascii="Tahoma" w:eastAsia="Tahoma" w:hAnsi="Tahoma" w:cs="Tahoma"/>
          <w:color w:val="0000FF"/>
          <w:sz w:val="20"/>
          <w:u w:val="single" w:color="0000FF"/>
        </w:rPr>
        <w:t xml:space="preserve">Part Three </w:t>
      </w:r>
      <w:proofErr w:type="spellStart"/>
      <w:r>
        <w:rPr>
          <w:rFonts w:ascii="Tahoma" w:eastAsia="Tahoma" w:hAnsi="Tahoma" w:cs="Tahoma"/>
          <w:color w:val="0000FF"/>
          <w:sz w:val="20"/>
          <w:u w:val="single" w:color="0000FF"/>
        </w:rPr>
        <w:t>Proforma</w:t>
      </w:r>
      <w:proofErr w:type="spellEnd"/>
      <w:r>
        <w:rPr>
          <w:rFonts w:ascii="Tahoma" w:eastAsia="Tahoma" w:hAnsi="Tahoma" w:cs="Tahoma"/>
          <w:sz w:val="20"/>
        </w:rPr>
        <w:t xml:space="preserve"> that arrived with this document. Help is available by phoning the Role Profile Helpline on 471-1147.     </w:t>
      </w:r>
    </w:p>
    <w:p w:rsidR="00B76C9C" w:rsidRDefault="00B147DE">
      <w:pPr>
        <w:spacing w:after="0"/>
        <w:ind w:left="616"/>
      </w:pPr>
      <w:r>
        <w:rPr>
          <w:rFonts w:ascii="Times New Roman" w:eastAsia="Times New Roman" w:hAnsi="Times New Roman" w:cs="Times New Roman"/>
          <w:sz w:val="20"/>
        </w:rPr>
        <w:t xml:space="preserve"> </w:t>
      </w:r>
    </w:p>
    <w:p w:rsidR="00B76C9C" w:rsidRDefault="00B147DE">
      <w:pPr>
        <w:spacing w:after="0"/>
        <w:ind w:left="616"/>
      </w:pPr>
      <w:r>
        <w:rPr>
          <w:rFonts w:ascii="Times New Roman" w:eastAsia="Times New Roman" w:hAnsi="Times New Roman" w:cs="Times New Roman"/>
          <w:sz w:val="20"/>
        </w:rPr>
        <w:t xml:space="preserve"> </w:t>
      </w:r>
    </w:p>
    <w:tbl>
      <w:tblPr>
        <w:tblStyle w:val="TableGrid"/>
        <w:tblW w:w="10061" w:type="dxa"/>
        <w:tblInd w:w="-111" w:type="dxa"/>
        <w:tblCellMar>
          <w:top w:w="40" w:type="dxa"/>
          <w:left w:w="105" w:type="dxa"/>
          <w:bottom w:w="0" w:type="dxa"/>
          <w:right w:w="859" w:type="dxa"/>
        </w:tblCellMar>
        <w:tblLook w:val="04A0" w:firstRow="1" w:lastRow="0" w:firstColumn="1" w:lastColumn="0" w:noHBand="0" w:noVBand="1"/>
      </w:tblPr>
      <w:tblGrid>
        <w:gridCol w:w="2409"/>
        <w:gridCol w:w="7652"/>
      </w:tblGrid>
      <w:tr w:rsidR="00B76C9C">
        <w:trPr>
          <w:trHeight w:val="1462"/>
        </w:trPr>
        <w:tc>
          <w:tcPr>
            <w:tcW w:w="2409" w:type="dxa"/>
            <w:tcBorders>
              <w:top w:val="single" w:sz="6" w:space="0" w:color="000000"/>
              <w:left w:val="single" w:sz="6" w:space="0" w:color="000000"/>
              <w:bottom w:val="single" w:sz="12" w:space="0" w:color="000000"/>
              <w:right w:val="nil"/>
            </w:tcBorders>
            <w:shd w:val="clear" w:color="auto" w:fill="000080"/>
          </w:tcPr>
          <w:p w:rsidR="00B76C9C" w:rsidRDefault="00B147DE">
            <w:pPr>
              <w:spacing w:after="0"/>
              <w:ind w:left="6"/>
            </w:pPr>
            <w:r>
              <w:rPr>
                <w:rFonts w:ascii="Tahoma" w:eastAsia="Tahoma" w:hAnsi="Tahoma" w:cs="Tahoma"/>
                <w:b/>
                <w:color w:val="FFFFFF"/>
                <w:sz w:val="20"/>
              </w:rPr>
              <w:t xml:space="preserve">Recruitment </w:t>
            </w:r>
          </w:p>
          <w:p w:rsidR="00B76C9C" w:rsidRDefault="00B147DE">
            <w:pPr>
              <w:spacing w:after="0"/>
              <w:ind w:left="6"/>
            </w:pPr>
            <w:r>
              <w:rPr>
                <w:rFonts w:ascii="Tahoma" w:eastAsia="Tahoma" w:hAnsi="Tahoma" w:cs="Tahoma"/>
                <w:b/>
                <w:color w:val="FFFFFF"/>
                <w:sz w:val="20"/>
              </w:rPr>
              <w:t xml:space="preserve">Competencies </w:t>
            </w:r>
          </w:p>
        </w:tc>
        <w:tc>
          <w:tcPr>
            <w:tcW w:w="7652" w:type="dxa"/>
            <w:tcBorders>
              <w:top w:val="single" w:sz="6" w:space="0" w:color="000000"/>
              <w:left w:val="nil"/>
              <w:bottom w:val="single" w:sz="12" w:space="0" w:color="000000"/>
              <w:right w:val="single" w:sz="6" w:space="0" w:color="000000"/>
            </w:tcBorders>
          </w:tcPr>
          <w:p w:rsidR="00B76C9C" w:rsidRDefault="00B147DE">
            <w:pPr>
              <w:spacing w:after="0"/>
            </w:pPr>
            <w:r>
              <w:rPr>
                <w:rFonts w:ascii="Tahoma" w:eastAsia="Tahoma" w:hAnsi="Tahoma" w:cs="Tahoma"/>
                <w:color w:val="0000FF"/>
                <w:sz w:val="20"/>
                <w:u w:val="single" w:color="0000FF"/>
              </w:rPr>
              <w:t>We are Emotionally Aware</w:t>
            </w:r>
            <w:r>
              <w:rPr>
                <w:rFonts w:ascii="Tahoma" w:eastAsia="Tahoma" w:hAnsi="Tahoma" w:cs="Tahoma"/>
                <w:sz w:val="20"/>
              </w:rPr>
              <w:t xml:space="preserve"> at Level 1 </w:t>
            </w:r>
          </w:p>
          <w:p w:rsidR="00B76C9C" w:rsidRDefault="00B147DE">
            <w:pPr>
              <w:spacing w:after="0"/>
            </w:pPr>
            <w:r>
              <w:rPr>
                <w:rFonts w:ascii="Tahoma" w:eastAsia="Tahoma" w:hAnsi="Tahoma" w:cs="Tahoma"/>
                <w:color w:val="0000FF"/>
                <w:sz w:val="20"/>
                <w:u w:val="single" w:color="0000FF"/>
              </w:rPr>
              <w:t>We Take Ownership</w:t>
            </w:r>
            <w:r>
              <w:rPr>
                <w:rFonts w:ascii="Tahoma" w:eastAsia="Tahoma" w:hAnsi="Tahoma" w:cs="Tahoma"/>
                <w:sz w:val="20"/>
              </w:rPr>
              <w:t xml:space="preserve"> at Level 1 </w:t>
            </w:r>
          </w:p>
          <w:p w:rsidR="00B76C9C" w:rsidRDefault="00B147DE">
            <w:pPr>
              <w:spacing w:after="0"/>
            </w:pPr>
            <w:r>
              <w:rPr>
                <w:rFonts w:ascii="Tahoma" w:eastAsia="Tahoma" w:hAnsi="Tahoma" w:cs="Tahoma"/>
                <w:color w:val="0000FF"/>
                <w:sz w:val="20"/>
                <w:u w:val="single" w:color="0000FF"/>
              </w:rPr>
              <w:t>We Analyse Critically</w:t>
            </w:r>
            <w:r>
              <w:rPr>
                <w:rFonts w:ascii="Tahoma" w:eastAsia="Tahoma" w:hAnsi="Tahoma" w:cs="Tahoma"/>
                <w:sz w:val="20"/>
              </w:rPr>
              <w:t xml:space="preserve"> at Level 1 </w:t>
            </w:r>
          </w:p>
          <w:p w:rsidR="00B76C9C" w:rsidRDefault="00B147DE">
            <w:pPr>
              <w:spacing w:after="0"/>
            </w:pPr>
            <w:r>
              <w:rPr>
                <w:rFonts w:ascii="Tahoma" w:eastAsia="Tahoma" w:hAnsi="Tahoma" w:cs="Tahoma"/>
                <w:color w:val="0000FF"/>
                <w:sz w:val="20"/>
                <w:u w:val="single" w:color="0000FF"/>
              </w:rPr>
              <w:t>We Deliver, Support and Inspire</w:t>
            </w:r>
            <w:r>
              <w:rPr>
                <w:rFonts w:ascii="Tahoma" w:eastAsia="Tahoma" w:hAnsi="Tahoma" w:cs="Tahoma"/>
                <w:sz w:val="20"/>
              </w:rPr>
              <w:t xml:space="preserve"> Level 1 </w:t>
            </w:r>
          </w:p>
          <w:p w:rsidR="00B76C9C" w:rsidRDefault="00B147DE">
            <w:pPr>
              <w:spacing w:after="0"/>
              <w:ind w:right="2197"/>
              <w:jc w:val="both"/>
            </w:pPr>
            <w:r>
              <w:rPr>
                <w:rFonts w:ascii="Tahoma" w:eastAsia="Tahoma" w:hAnsi="Tahoma" w:cs="Tahoma"/>
                <w:color w:val="0000FF"/>
                <w:sz w:val="20"/>
                <w:u w:val="single" w:color="0000FF"/>
              </w:rPr>
              <w:t>We are Innovative and Open Minded</w:t>
            </w:r>
            <w:r>
              <w:rPr>
                <w:rFonts w:ascii="Tahoma" w:eastAsia="Tahoma" w:hAnsi="Tahoma" w:cs="Tahoma"/>
                <w:sz w:val="20"/>
              </w:rPr>
              <w:t xml:space="preserve"> Level 1 </w:t>
            </w:r>
            <w:r>
              <w:rPr>
                <w:rFonts w:ascii="Tahoma" w:eastAsia="Tahoma" w:hAnsi="Tahoma" w:cs="Tahoma"/>
                <w:color w:val="0000FF"/>
                <w:sz w:val="20"/>
                <w:u w:val="single" w:color="0000FF"/>
              </w:rPr>
              <w:t>Public Service</w:t>
            </w:r>
            <w:r>
              <w:rPr>
                <w:rFonts w:ascii="Tahoma" w:eastAsia="Tahoma" w:hAnsi="Tahoma" w:cs="Tahoma"/>
                <w:sz w:val="20"/>
              </w:rPr>
              <w:t xml:space="preserve"> </w:t>
            </w:r>
          </w:p>
        </w:tc>
      </w:tr>
    </w:tbl>
    <w:p w:rsidR="00B76C9C" w:rsidRDefault="00B147DE">
      <w:pPr>
        <w:spacing w:after="0"/>
        <w:ind w:left="105"/>
      </w:pPr>
      <w:r>
        <w:rPr>
          <w:rFonts w:ascii="Tahoma" w:eastAsia="Tahoma" w:hAnsi="Tahoma" w:cs="Tahoma"/>
          <w:b/>
          <w:color w:val="000080"/>
          <w:sz w:val="20"/>
        </w:rPr>
        <w:t xml:space="preserve"> </w:t>
      </w:r>
    </w:p>
    <w:tbl>
      <w:tblPr>
        <w:tblStyle w:val="TableGrid"/>
        <w:tblW w:w="9841" w:type="dxa"/>
        <w:tblInd w:w="6" w:type="dxa"/>
        <w:tblCellMar>
          <w:top w:w="39" w:type="dxa"/>
          <w:left w:w="0" w:type="dxa"/>
          <w:bottom w:w="0" w:type="dxa"/>
          <w:right w:w="24" w:type="dxa"/>
        </w:tblCellMar>
        <w:tblLook w:val="04A0" w:firstRow="1" w:lastRow="0" w:firstColumn="1" w:lastColumn="0" w:noHBand="0" w:noVBand="1"/>
      </w:tblPr>
      <w:tblGrid>
        <w:gridCol w:w="2392"/>
        <w:gridCol w:w="3018"/>
        <w:gridCol w:w="838"/>
        <w:gridCol w:w="3593"/>
      </w:tblGrid>
      <w:tr w:rsidR="00B76C9C">
        <w:trPr>
          <w:trHeight w:val="255"/>
        </w:trPr>
        <w:tc>
          <w:tcPr>
            <w:tcW w:w="2392" w:type="dxa"/>
            <w:tcBorders>
              <w:top w:val="nil"/>
              <w:left w:val="nil"/>
              <w:bottom w:val="nil"/>
              <w:right w:val="nil"/>
            </w:tcBorders>
            <w:shd w:val="clear" w:color="auto" w:fill="E6E6E6"/>
          </w:tcPr>
          <w:p w:rsidR="00B76C9C" w:rsidRDefault="00B76C9C"/>
        </w:tc>
        <w:tc>
          <w:tcPr>
            <w:tcW w:w="3856" w:type="dxa"/>
            <w:gridSpan w:val="2"/>
            <w:tcBorders>
              <w:top w:val="nil"/>
              <w:left w:val="nil"/>
              <w:bottom w:val="nil"/>
              <w:right w:val="nil"/>
            </w:tcBorders>
            <w:shd w:val="clear" w:color="auto" w:fill="E6E6E6"/>
          </w:tcPr>
          <w:p w:rsidR="00B76C9C" w:rsidRDefault="00B147DE">
            <w:pPr>
              <w:spacing w:after="0"/>
              <w:jc w:val="right"/>
            </w:pPr>
            <w:r>
              <w:rPr>
                <w:rFonts w:ascii="Tahoma" w:eastAsia="Tahoma" w:hAnsi="Tahoma" w:cs="Tahoma"/>
                <w:sz w:val="20"/>
              </w:rPr>
              <w:t xml:space="preserve">Please email to </w:t>
            </w:r>
            <w:r>
              <w:rPr>
                <w:rFonts w:ascii="Tahoma" w:eastAsia="Tahoma" w:hAnsi="Tahoma" w:cs="Tahoma"/>
                <w:b/>
                <w:sz w:val="20"/>
              </w:rPr>
              <w:t>CVF mailbox</w:t>
            </w:r>
          </w:p>
        </w:tc>
        <w:tc>
          <w:tcPr>
            <w:tcW w:w="3593" w:type="dxa"/>
            <w:tcBorders>
              <w:top w:val="nil"/>
              <w:left w:val="nil"/>
              <w:bottom w:val="nil"/>
              <w:right w:val="nil"/>
            </w:tcBorders>
            <w:shd w:val="clear" w:color="auto" w:fill="E6E6E6"/>
          </w:tcPr>
          <w:p w:rsidR="00B76C9C" w:rsidRDefault="00B147DE">
            <w:pPr>
              <w:spacing w:after="0"/>
              <w:ind w:left="-21"/>
            </w:pPr>
            <w:r>
              <w:rPr>
                <w:rFonts w:ascii="Tahoma" w:eastAsia="Tahoma" w:hAnsi="Tahoma" w:cs="Tahoma"/>
                <w:sz w:val="20"/>
              </w:rPr>
              <w:t xml:space="preserve"> </w:t>
            </w:r>
          </w:p>
        </w:tc>
      </w:tr>
      <w:tr w:rsidR="00B76C9C">
        <w:trPr>
          <w:trHeight w:val="246"/>
        </w:trPr>
        <w:tc>
          <w:tcPr>
            <w:tcW w:w="2392" w:type="dxa"/>
            <w:tcBorders>
              <w:top w:val="nil"/>
              <w:left w:val="nil"/>
              <w:bottom w:val="single" w:sz="6" w:space="0" w:color="000000"/>
              <w:right w:val="nil"/>
            </w:tcBorders>
          </w:tcPr>
          <w:p w:rsidR="00B76C9C" w:rsidRDefault="00B76C9C"/>
        </w:tc>
        <w:tc>
          <w:tcPr>
            <w:tcW w:w="3856" w:type="dxa"/>
            <w:gridSpan w:val="2"/>
            <w:tcBorders>
              <w:top w:val="nil"/>
              <w:left w:val="nil"/>
              <w:bottom w:val="single" w:sz="6" w:space="0" w:color="000000"/>
              <w:right w:val="nil"/>
            </w:tcBorders>
          </w:tcPr>
          <w:p w:rsidR="00B76C9C" w:rsidRDefault="00B147DE">
            <w:pPr>
              <w:spacing w:after="0"/>
              <w:ind w:left="1286"/>
              <w:jc w:val="center"/>
            </w:pPr>
            <w:r>
              <w:rPr>
                <w:rFonts w:ascii="Tahoma" w:eastAsia="Tahoma" w:hAnsi="Tahoma" w:cs="Tahoma"/>
                <w:sz w:val="20"/>
              </w:rPr>
              <w:t xml:space="preserve"> </w:t>
            </w:r>
          </w:p>
        </w:tc>
        <w:tc>
          <w:tcPr>
            <w:tcW w:w="3593" w:type="dxa"/>
            <w:tcBorders>
              <w:top w:val="nil"/>
              <w:left w:val="nil"/>
              <w:bottom w:val="single" w:sz="6" w:space="0" w:color="000000"/>
              <w:right w:val="nil"/>
            </w:tcBorders>
          </w:tcPr>
          <w:p w:rsidR="00B76C9C" w:rsidRDefault="00B76C9C"/>
        </w:tc>
      </w:tr>
      <w:tr w:rsidR="00B76C9C">
        <w:trPr>
          <w:trHeight w:val="480"/>
        </w:trPr>
        <w:tc>
          <w:tcPr>
            <w:tcW w:w="2392"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ind w:left="99"/>
            </w:pPr>
            <w:r>
              <w:rPr>
                <w:rFonts w:ascii="Tahoma" w:eastAsia="Tahoma" w:hAnsi="Tahoma" w:cs="Tahoma"/>
                <w:b/>
                <w:color w:val="FFFFFF"/>
                <w:sz w:val="20"/>
              </w:rPr>
              <w:t xml:space="preserve">Approved by HR </w:t>
            </w:r>
          </w:p>
          <w:p w:rsidR="00B76C9C" w:rsidRDefault="00B147DE">
            <w:pPr>
              <w:spacing w:after="0"/>
              <w:ind w:left="99"/>
            </w:pPr>
            <w:r>
              <w:rPr>
                <w:rFonts w:ascii="Tahoma" w:eastAsia="Tahoma" w:hAnsi="Tahoma" w:cs="Tahoma"/>
                <w:b/>
                <w:color w:val="FFFFFF"/>
                <w:sz w:val="20"/>
              </w:rPr>
              <w:t xml:space="preserve">(police staff only) </w:t>
            </w:r>
          </w:p>
        </w:tc>
        <w:tc>
          <w:tcPr>
            <w:tcW w:w="3018" w:type="dxa"/>
            <w:tcBorders>
              <w:top w:val="single" w:sz="6" w:space="0" w:color="000000"/>
              <w:left w:val="single" w:sz="6" w:space="0" w:color="000000"/>
              <w:bottom w:val="single" w:sz="6" w:space="0" w:color="000000"/>
              <w:right w:val="single" w:sz="6" w:space="0" w:color="000000"/>
            </w:tcBorders>
          </w:tcPr>
          <w:p w:rsidR="00B76C9C" w:rsidRDefault="00B147DE">
            <w:pPr>
              <w:spacing w:after="0"/>
              <w:ind w:left="110"/>
            </w:pPr>
            <w:r>
              <w:rPr>
                <w:rFonts w:ascii="Tahoma" w:eastAsia="Tahoma" w:hAnsi="Tahoma" w:cs="Tahoma"/>
                <w:sz w:val="20"/>
              </w:rPr>
              <w:t xml:space="preserve">Simon Briggs  </w:t>
            </w:r>
          </w:p>
          <w:p w:rsidR="00B76C9C" w:rsidRDefault="00B147DE">
            <w:pPr>
              <w:spacing w:after="0"/>
              <w:ind w:left="110"/>
            </w:pPr>
            <w:r>
              <w:rPr>
                <w:rFonts w:ascii="Tahoma" w:eastAsia="Tahoma" w:hAnsi="Tahoma" w:cs="Tahoma"/>
                <w:sz w:val="20"/>
              </w:rPr>
              <w:t xml:space="preserve">(Senior HR Advisor) </w:t>
            </w:r>
          </w:p>
        </w:tc>
        <w:tc>
          <w:tcPr>
            <w:tcW w:w="837" w:type="dxa"/>
            <w:tcBorders>
              <w:top w:val="single" w:sz="6" w:space="0" w:color="000000"/>
              <w:left w:val="single" w:sz="6" w:space="0" w:color="000000"/>
              <w:bottom w:val="single" w:sz="6" w:space="0" w:color="000000"/>
              <w:right w:val="single" w:sz="6" w:space="0" w:color="000000"/>
            </w:tcBorders>
            <w:shd w:val="clear" w:color="auto" w:fill="000080"/>
          </w:tcPr>
          <w:p w:rsidR="00B76C9C" w:rsidRDefault="00B147DE">
            <w:pPr>
              <w:spacing w:after="0"/>
              <w:ind w:left="111"/>
            </w:pPr>
            <w:r>
              <w:rPr>
                <w:rFonts w:ascii="Tahoma" w:eastAsia="Tahoma" w:hAnsi="Tahoma" w:cs="Tahoma"/>
                <w:b/>
                <w:color w:val="FFFFFF"/>
                <w:sz w:val="20"/>
              </w:rPr>
              <w:t xml:space="preserve">Date </w:t>
            </w:r>
          </w:p>
        </w:tc>
        <w:tc>
          <w:tcPr>
            <w:tcW w:w="3593" w:type="dxa"/>
            <w:tcBorders>
              <w:top w:val="single" w:sz="6" w:space="0" w:color="000000"/>
              <w:left w:val="single" w:sz="6" w:space="0" w:color="000000"/>
              <w:bottom w:val="single" w:sz="6" w:space="0" w:color="000000"/>
              <w:right w:val="single" w:sz="6" w:space="0" w:color="000000"/>
            </w:tcBorders>
          </w:tcPr>
          <w:p w:rsidR="00B76C9C" w:rsidRDefault="00B147DE">
            <w:pPr>
              <w:spacing w:after="0"/>
              <w:ind w:left="115"/>
            </w:pPr>
            <w:r>
              <w:rPr>
                <w:rFonts w:ascii="Tahoma" w:eastAsia="Tahoma" w:hAnsi="Tahoma" w:cs="Tahoma"/>
                <w:sz w:val="20"/>
              </w:rPr>
              <w:t>Thursday 6</w:t>
            </w:r>
            <w:r>
              <w:rPr>
                <w:rFonts w:ascii="Tahoma" w:eastAsia="Tahoma" w:hAnsi="Tahoma" w:cs="Tahoma"/>
                <w:sz w:val="20"/>
                <w:vertAlign w:val="superscript"/>
              </w:rPr>
              <w:t>th</w:t>
            </w:r>
            <w:r>
              <w:rPr>
                <w:rFonts w:ascii="Tahoma" w:eastAsia="Tahoma" w:hAnsi="Tahoma" w:cs="Tahoma"/>
                <w:sz w:val="20"/>
              </w:rPr>
              <w:t xml:space="preserve"> July 2023 </w:t>
            </w:r>
          </w:p>
        </w:tc>
      </w:tr>
    </w:tbl>
    <w:p w:rsidR="00B76C9C" w:rsidRDefault="00B147DE">
      <w:pPr>
        <w:spacing w:after="0" w:line="234" w:lineRule="auto"/>
        <w:ind w:left="105" w:right="9240"/>
        <w:jc w:val="both"/>
      </w:pPr>
      <w:r>
        <w:rPr>
          <w:rFonts w:ascii="Tahoma" w:eastAsia="Tahoma" w:hAnsi="Tahoma" w:cs="Tahoma"/>
          <w:b/>
          <w:color w:val="FFFFFF"/>
          <w:sz w:val="20"/>
        </w:rPr>
        <w:t xml:space="preserve"> </w:t>
      </w:r>
      <w:r>
        <w:rPr>
          <w:rFonts w:ascii="Tahoma" w:eastAsia="Tahoma" w:hAnsi="Tahoma" w:cs="Tahoma"/>
          <w:b/>
          <w:color w:val="FFFFFF"/>
          <w:sz w:val="24"/>
        </w:rPr>
        <w:t xml:space="preserve"> </w:t>
      </w:r>
    </w:p>
    <w:p w:rsidR="00B76C9C" w:rsidRDefault="00B147DE">
      <w:pPr>
        <w:spacing w:after="0"/>
        <w:ind w:left="105"/>
      </w:pPr>
      <w:r>
        <w:rPr>
          <w:rFonts w:ascii="Tahoma" w:eastAsia="Tahoma" w:hAnsi="Tahoma" w:cs="Tahoma"/>
          <w:b/>
          <w:color w:val="000080"/>
          <w:sz w:val="20"/>
        </w:rPr>
        <w:t xml:space="preserve"> </w:t>
      </w:r>
    </w:p>
    <w:p w:rsidR="00B76C9C" w:rsidRDefault="00B147DE">
      <w:pPr>
        <w:spacing w:after="0"/>
        <w:jc w:val="both"/>
      </w:pPr>
      <w:r>
        <w:rPr>
          <w:rFonts w:ascii="Tahoma" w:eastAsia="Tahoma" w:hAnsi="Tahoma" w:cs="Tahoma"/>
          <w:b/>
          <w:color w:val="000080"/>
          <w:sz w:val="3"/>
        </w:rPr>
        <w:t xml:space="preserve"> </w:t>
      </w:r>
      <w:r>
        <w:rPr>
          <w:rFonts w:ascii="Tahoma" w:eastAsia="Tahoma" w:hAnsi="Tahoma" w:cs="Tahoma"/>
          <w:b/>
          <w:color w:val="000080"/>
          <w:sz w:val="3"/>
        </w:rPr>
        <w:tab/>
      </w:r>
      <w:r>
        <w:rPr>
          <w:rFonts w:ascii="Times New Roman" w:eastAsia="Times New Roman" w:hAnsi="Times New Roman" w:cs="Times New Roman"/>
          <w:sz w:val="20"/>
        </w:rPr>
        <w:t xml:space="preserve"> </w:t>
      </w:r>
    </w:p>
    <w:sectPr w:rsidR="00B76C9C">
      <w:headerReference w:type="even" r:id="rId8"/>
      <w:headerReference w:type="default" r:id="rId9"/>
      <w:headerReference w:type="first" r:id="rId10"/>
      <w:pgSz w:w="11910" w:h="16830"/>
      <w:pgMar w:top="727" w:right="1308" w:bottom="985" w:left="11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147DE">
      <w:pPr>
        <w:spacing w:after="0" w:line="240" w:lineRule="auto"/>
      </w:pPr>
      <w:r>
        <w:separator/>
      </w:r>
    </w:p>
  </w:endnote>
  <w:endnote w:type="continuationSeparator" w:id="0">
    <w:p w:rsidR="00000000" w:rsidRDefault="00B14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147DE">
      <w:pPr>
        <w:spacing w:after="0" w:line="240" w:lineRule="auto"/>
      </w:pPr>
      <w:r>
        <w:separator/>
      </w:r>
    </w:p>
  </w:footnote>
  <w:footnote w:type="continuationSeparator" w:id="0">
    <w:p w:rsidR="00000000" w:rsidRDefault="00B14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C9C" w:rsidRDefault="00B147DE">
    <w:r>
      <w:rPr>
        <w:noProof/>
      </w:rPr>
      <mc:AlternateContent>
        <mc:Choice Requires="wpg">
          <w:drawing>
            <wp:anchor distT="0" distB="0" distL="114300" distR="114300" simplePos="0" relativeHeight="251658240" behindDoc="1" locked="0" layoutInCell="1" allowOverlap="1">
              <wp:simplePos x="0" y="0"/>
              <wp:positionH relativeFrom="page">
                <wp:posOffset>1142365</wp:posOffset>
              </wp:positionH>
              <wp:positionV relativeFrom="page">
                <wp:posOffset>2705735</wp:posOffset>
              </wp:positionV>
              <wp:extent cx="5278120" cy="5278120"/>
              <wp:effectExtent l="0" t="0" r="0" b="0"/>
              <wp:wrapNone/>
              <wp:docPr id="7371" name="Group 7371"/>
              <wp:cNvGraphicFramePr/>
              <a:graphic xmlns:a="http://schemas.openxmlformats.org/drawingml/2006/main">
                <a:graphicData uri="http://schemas.microsoft.com/office/word/2010/wordprocessingGroup">
                  <wpg:wgp>
                    <wpg:cNvGrpSpPr/>
                    <wpg:grpSpPr>
                      <a:xfrm>
                        <a:off x="0" y="0"/>
                        <a:ext cx="5278120" cy="5278120"/>
                        <a:chOff x="0" y="0"/>
                        <a:chExt cx="5278120" cy="5278120"/>
                      </a:xfrm>
                    </wpg:grpSpPr>
                    <pic:pic xmlns:pic="http://schemas.openxmlformats.org/drawingml/2006/picture">
                      <pic:nvPicPr>
                        <pic:cNvPr id="7372" name="Picture 7372"/>
                        <pic:cNvPicPr/>
                      </pic:nvPicPr>
                      <pic:blipFill>
                        <a:blip r:embed="rId1"/>
                        <a:stretch>
                          <a:fillRect/>
                        </a:stretch>
                      </pic:blipFill>
                      <pic:spPr>
                        <a:xfrm>
                          <a:off x="0" y="0"/>
                          <a:ext cx="5278120" cy="5278120"/>
                        </a:xfrm>
                        <a:prstGeom prst="rect">
                          <a:avLst/>
                        </a:prstGeom>
                      </pic:spPr>
                    </pic:pic>
                  </wpg:wgp>
                </a:graphicData>
              </a:graphic>
            </wp:anchor>
          </w:drawing>
        </mc:Choice>
        <mc:Fallback xmlns:a="http://schemas.openxmlformats.org/drawingml/2006/main">
          <w:pict>
            <v:group id="Group 7371" style="width:415.6pt;height:415.6pt;position:absolute;z-index:-2147483648;mso-position-horizontal-relative:page;mso-position-horizontal:absolute;margin-left:89.95pt;mso-position-vertical-relative:page;margin-top:213.05pt;" coordsize="52781,52781">
              <v:shape id="Picture 7372" style="position:absolute;width:52781;height:52781;left:0;top:0;" filled="f">
                <v:imagedata r:id="rId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C9C" w:rsidRDefault="00B147DE">
    <w:r>
      <w:rPr>
        <w:noProof/>
      </w:rPr>
      <mc:AlternateContent>
        <mc:Choice Requires="wpg">
          <w:drawing>
            <wp:anchor distT="0" distB="0" distL="114300" distR="114300" simplePos="0" relativeHeight="251659264" behindDoc="1" locked="0" layoutInCell="1" allowOverlap="1">
              <wp:simplePos x="0" y="0"/>
              <wp:positionH relativeFrom="page">
                <wp:posOffset>1142365</wp:posOffset>
              </wp:positionH>
              <wp:positionV relativeFrom="page">
                <wp:posOffset>2705735</wp:posOffset>
              </wp:positionV>
              <wp:extent cx="5278120" cy="5278120"/>
              <wp:effectExtent l="0" t="0" r="0" b="0"/>
              <wp:wrapNone/>
              <wp:docPr id="7368" name="Group 7368"/>
              <wp:cNvGraphicFramePr/>
              <a:graphic xmlns:a="http://schemas.openxmlformats.org/drawingml/2006/main">
                <a:graphicData uri="http://schemas.microsoft.com/office/word/2010/wordprocessingGroup">
                  <wpg:wgp>
                    <wpg:cNvGrpSpPr/>
                    <wpg:grpSpPr>
                      <a:xfrm>
                        <a:off x="0" y="0"/>
                        <a:ext cx="5278120" cy="5278120"/>
                        <a:chOff x="0" y="0"/>
                        <a:chExt cx="5278120" cy="5278120"/>
                      </a:xfrm>
                    </wpg:grpSpPr>
                    <pic:pic xmlns:pic="http://schemas.openxmlformats.org/drawingml/2006/picture">
                      <pic:nvPicPr>
                        <pic:cNvPr id="7369" name="Picture 7369"/>
                        <pic:cNvPicPr/>
                      </pic:nvPicPr>
                      <pic:blipFill>
                        <a:blip r:embed="rId1"/>
                        <a:stretch>
                          <a:fillRect/>
                        </a:stretch>
                      </pic:blipFill>
                      <pic:spPr>
                        <a:xfrm>
                          <a:off x="0" y="0"/>
                          <a:ext cx="5278120" cy="5278120"/>
                        </a:xfrm>
                        <a:prstGeom prst="rect">
                          <a:avLst/>
                        </a:prstGeom>
                      </pic:spPr>
                    </pic:pic>
                  </wpg:wgp>
                </a:graphicData>
              </a:graphic>
            </wp:anchor>
          </w:drawing>
        </mc:Choice>
        <mc:Fallback xmlns:a="http://schemas.openxmlformats.org/drawingml/2006/main">
          <w:pict>
            <v:group id="Group 7368" style="width:415.6pt;height:415.6pt;position:absolute;z-index:-2147483648;mso-position-horizontal-relative:page;mso-position-horizontal:absolute;margin-left:89.95pt;mso-position-vertical-relative:page;margin-top:213.05pt;" coordsize="52781,52781">
              <v:shape id="Picture 7369" style="position:absolute;width:52781;height:52781;left:0;top:0;" filled="f">
                <v:imagedata r:id="rId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C9C" w:rsidRDefault="00B147DE">
    <w:r>
      <w:rPr>
        <w:noProof/>
      </w:rPr>
      <mc:AlternateContent>
        <mc:Choice Requires="wpg">
          <w:drawing>
            <wp:anchor distT="0" distB="0" distL="114300" distR="114300" simplePos="0" relativeHeight="251660288" behindDoc="1" locked="0" layoutInCell="1" allowOverlap="1">
              <wp:simplePos x="0" y="0"/>
              <wp:positionH relativeFrom="page">
                <wp:posOffset>1142365</wp:posOffset>
              </wp:positionH>
              <wp:positionV relativeFrom="page">
                <wp:posOffset>2705735</wp:posOffset>
              </wp:positionV>
              <wp:extent cx="5278120" cy="5278120"/>
              <wp:effectExtent l="0" t="0" r="0" b="0"/>
              <wp:wrapNone/>
              <wp:docPr id="7365" name="Group 7365"/>
              <wp:cNvGraphicFramePr/>
              <a:graphic xmlns:a="http://schemas.openxmlformats.org/drawingml/2006/main">
                <a:graphicData uri="http://schemas.microsoft.com/office/word/2010/wordprocessingGroup">
                  <wpg:wgp>
                    <wpg:cNvGrpSpPr/>
                    <wpg:grpSpPr>
                      <a:xfrm>
                        <a:off x="0" y="0"/>
                        <a:ext cx="5278120" cy="5278120"/>
                        <a:chOff x="0" y="0"/>
                        <a:chExt cx="5278120" cy="5278120"/>
                      </a:xfrm>
                    </wpg:grpSpPr>
                    <pic:pic xmlns:pic="http://schemas.openxmlformats.org/drawingml/2006/picture">
                      <pic:nvPicPr>
                        <pic:cNvPr id="7366" name="Picture 7366"/>
                        <pic:cNvPicPr/>
                      </pic:nvPicPr>
                      <pic:blipFill>
                        <a:blip r:embed="rId1"/>
                        <a:stretch>
                          <a:fillRect/>
                        </a:stretch>
                      </pic:blipFill>
                      <pic:spPr>
                        <a:xfrm>
                          <a:off x="0" y="0"/>
                          <a:ext cx="5278120" cy="5278120"/>
                        </a:xfrm>
                        <a:prstGeom prst="rect">
                          <a:avLst/>
                        </a:prstGeom>
                      </pic:spPr>
                    </pic:pic>
                  </wpg:wgp>
                </a:graphicData>
              </a:graphic>
            </wp:anchor>
          </w:drawing>
        </mc:Choice>
        <mc:Fallback xmlns:a="http://schemas.openxmlformats.org/drawingml/2006/main">
          <w:pict>
            <v:group id="Group 7365" style="width:415.6pt;height:415.6pt;position:absolute;z-index:-2147483648;mso-position-horizontal-relative:page;mso-position-horizontal:absolute;margin-left:89.95pt;mso-position-vertical-relative:page;margin-top:213.05pt;" coordsize="52781,52781">
              <v:shape id="Picture 7366" style="position:absolute;width:52781;height:52781;left:0;top:0;" filled="f">
                <v:imagedata r:id="rId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4594B"/>
    <w:multiLevelType w:val="hybridMultilevel"/>
    <w:tmpl w:val="BC22EF78"/>
    <w:lvl w:ilvl="0" w:tplc="8CC4E5F8">
      <w:start w:val="1"/>
      <w:numFmt w:val="bullet"/>
      <w:lvlText w:val="➢"/>
      <w:lvlJc w:val="left"/>
      <w:pPr>
        <w:ind w:left="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D7AF738">
      <w:start w:val="1"/>
      <w:numFmt w:val="bullet"/>
      <w:lvlText w:val="o"/>
      <w:lvlJc w:val="left"/>
      <w:pPr>
        <w:ind w:left="11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23CD638">
      <w:start w:val="1"/>
      <w:numFmt w:val="bullet"/>
      <w:lvlText w:val="▪"/>
      <w:lvlJc w:val="left"/>
      <w:pPr>
        <w:ind w:left="19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C6889F6">
      <w:start w:val="1"/>
      <w:numFmt w:val="bullet"/>
      <w:lvlText w:val="•"/>
      <w:lvlJc w:val="left"/>
      <w:pPr>
        <w:ind w:left="26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9F29C1A">
      <w:start w:val="1"/>
      <w:numFmt w:val="bullet"/>
      <w:lvlText w:val="o"/>
      <w:lvlJc w:val="left"/>
      <w:pPr>
        <w:ind w:left="33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7700FEA">
      <w:start w:val="1"/>
      <w:numFmt w:val="bullet"/>
      <w:lvlText w:val="▪"/>
      <w:lvlJc w:val="left"/>
      <w:pPr>
        <w:ind w:left="40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656FCC4">
      <w:start w:val="1"/>
      <w:numFmt w:val="bullet"/>
      <w:lvlText w:val="•"/>
      <w:lvlJc w:val="left"/>
      <w:pPr>
        <w:ind w:left="47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0FA8508">
      <w:start w:val="1"/>
      <w:numFmt w:val="bullet"/>
      <w:lvlText w:val="o"/>
      <w:lvlJc w:val="left"/>
      <w:pPr>
        <w:ind w:left="55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45AB9C8">
      <w:start w:val="1"/>
      <w:numFmt w:val="bullet"/>
      <w:lvlText w:val="▪"/>
      <w:lvlJc w:val="left"/>
      <w:pPr>
        <w:ind w:left="6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C1A34EA"/>
    <w:multiLevelType w:val="hybridMultilevel"/>
    <w:tmpl w:val="86B0AC44"/>
    <w:lvl w:ilvl="0" w:tplc="59C40B8A">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D8020DA">
      <w:start w:val="1"/>
      <w:numFmt w:val="lowerLetter"/>
      <w:lvlText w:val="%2."/>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D0EA1C2">
      <w:start w:val="1"/>
      <w:numFmt w:val="lowerRoman"/>
      <w:lvlText w:val="%3"/>
      <w:lvlJc w:val="left"/>
      <w:pPr>
        <w:ind w:left="15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1F81954">
      <w:start w:val="1"/>
      <w:numFmt w:val="decimal"/>
      <w:lvlText w:val="%4"/>
      <w:lvlJc w:val="left"/>
      <w:pPr>
        <w:ind w:left="22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C64A8A0">
      <w:start w:val="1"/>
      <w:numFmt w:val="lowerLetter"/>
      <w:lvlText w:val="%5"/>
      <w:lvlJc w:val="left"/>
      <w:pPr>
        <w:ind w:left="29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7740746">
      <w:start w:val="1"/>
      <w:numFmt w:val="lowerRoman"/>
      <w:lvlText w:val="%6"/>
      <w:lvlJc w:val="left"/>
      <w:pPr>
        <w:ind w:left="37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868E2B6">
      <w:start w:val="1"/>
      <w:numFmt w:val="decimal"/>
      <w:lvlText w:val="%7"/>
      <w:lvlJc w:val="left"/>
      <w:pPr>
        <w:ind w:left="44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CF68F3C">
      <w:start w:val="1"/>
      <w:numFmt w:val="lowerLetter"/>
      <w:lvlText w:val="%8"/>
      <w:lvlJc w:val="left"/>
      <w:pPr>
        <w:ind w:left="51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006D3EC">
      <w:start w:val="1"/>
      <w:numFmt w:val="lowerRoman"/>
      <w:lvlText w:val="%9"/>
      <w:lvlJc w:val="left"/>
      <w:pPr>
        <w:ind w:left="58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C7D506D"/>
    <w:multiLevelType w:val="hybridMultilevel"/>
    <w:tmpl w:val="73B2DF8E"/>
    <w:lvl w:ilvl="0" w:tplc="FF84335A">
      <w:start w:val="1"/>
      <w:numFmt w:val="bullet"/>
      <w:lvlText w:val="➢"/>
      <w:lvlJc w:val="left"/>
      <w:pPr>
        <w:ind w:left="36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4E10120E">
      <w:start w:val="1"/>
      <w:numFmt w:val="bullet"/>
      <w:lvlText w:val="o"/>
      <w:lvlJc w:val="left"/>
      <w:pPr>
        <w:ind w:left="119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F87A0C80">
      <w:start w:val="1"/>
      <w:numFmt w:val="bullet"/>
      <w:lvlText w:val="▪"/>
      <w:lvlJc w:val="left"/>
      <w:pPr>
        <w:ind w:left="191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01742238">
      <w:start w:val="1"/>
      <w:numFmt w:val="bullet"/>
      <w:lvlText w:val="•"/>
      <w:lvlJc w:val="left"/>
      <w:pPr>
        <w:ind w:left="263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49E66CFE">
      <w:start w:val="1"/>
      <w:numFmt w:val="bullet"/>
      <w:lvlText w:val="o"/>
      <w:lvlJc w:val="left"/>
      <w:pPr>
        <w:ind w:left="335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DB420C56">
      <w:start w:val="1"/>
      <w:numFmt w:val="bullet"/>
      <w:lvlText w:val="▪"/>
      <w:lvlJc w:val="left"/>
      <w:pPr>
        <w:ind w:left="407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8BE41668">
      <w:start w:val="1"/>
      <w:numFmt w:val="bullet"/>
      <w:lvlText w:val="•"/>
      <w:lvlJc w:val="left"/>
      <w:pPr>
        <w:ind w:left="479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FCE2FE30">
      <w:start w:val="1"/>
      <w:numFmt w:val="bullet"/>
      <w:lvlText w:val="o"/>
      <w:lvlJc w:val="left"/>
      <w:pPr>
        <w:ind w:left="551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1CDEBAAE">
      <w:start w:val="1"/>
      <w:numFmt w:val="bullet"/>
      <w:lvlText w:val="▪"/>
      <w:lvlJc w:val="left"/>
      <w:pPr>
        <w:ind w:left="623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C9C"/>
    <w:rsid w:val="00B147DE"/>
    <w:rsid w:val="00B76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BB8ECED-BBE9-44C3-B04A-7EEA0393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5" Type="http://schemas.openxmlformats.org/officeDocument/2006/relationships/image" Target="media/image0.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5" Type="http://schemas.openxmlformats.org/officeDocument/2006/relationships/image" Target="media/image0.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 Id="rId5" Type="http://schemas.openxmlformats.org/officeDocument/2006/relationships/image" Target="media/image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cp:lastModifiedBy>Davoli, Mari (19363)</cp:lastModifiedBy>
  <cp:revision>2</cp:revision>
  <dcterms:created xsi:type="dcterms:W3CDTF">2024-04-30T08:41:00Z</dcterms:created>
  <dcterms:modified xsi:type="dcterms:W3CDTF">2024-04-30T08:41:00Z</dcterms:modified>
</cp:coreProperties>
</file>