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DDF5" w14:textId="79755DD5" w:rsidR="00DA186D" w:rsidRPr="00AB7AAA" w:rsidRDefault="006236F0" w:rsidP="00AB7AAA">
      <w:pPr>
        <w:tabs>
          <w:tab w:val="num" w:pos="720"/>
        </w:tabs>
        <w:spacing w:after="0" w:line="240" w:lineRule="auto"/>
        <w:ind w:left="-1276"/>
        <w:jc w:val="both"/>
        <w:rPr>
          <w:rFonts w:ascii="Arial" w:eastAsia="Times New Roman" w:hAnsi="Arial" w:cs="Arial"/>
          <w:color w:val="1F497D"/>
          <w:sz w:val="24"/>
          <w:szCs w:val="24"/>
          <w:lang w:eastAsia="en-GB"/>
        </w:rPr>
      </w:pPr>
      <w:r>
        <w:rPr>
          <w:noProof/>
          <w:lang w:eastAsia="en-GB"/>
        </w:rPr>
        <w:drawing>
          <wp:anchor distT="0" distB="0" distL="114300" distR="114300" simplePos="0" relativeHeight="251658241" behindDoc="0" locked="0" layoutInCell="1" allowOverlap="1" wp14:anchorId="0D3DC878" wp14:editId="7C3CBAC3">
            <wp:simplePos x="0" y="0"/>
            <wp:positionH relativeFrom="margin">
              <wp:posOffset>5604510</wp:posOffset>
            </wp:positionH>
            <wp:positionV relativeFrom="page">
              <wp:posOffset>586105</wp:posOffset>
            </wp:positionV>
            <wp:extent cx="889000" cy="13462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000" cy="1346200"/>
                    </a:xfrm>
                    <a:prstGeom prst="rect">
                      <a:avLst/>
                    </a:prstGeom>
                  </pic:spPr>
                </pic:pic>
              </a:graphicData>
            </a:graphic>
            <wp14:sizeRelH relativeFrom="margin">
              <wp14:pctWidth>0</wp14:pctWidth>
            </wp14:sizeRelH>
            <wp14:sizeRelV relativeFrom="margin">
              <wp14:pctHeight>0</wp14:pctHeight>
            </wp14:sizeRelV>
          </wp:anchor>
        </w:drawing>
      </w:r>
      <w:r w:rsidRPr="00AB7AAA">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1849C28A" wp14:editId="0B00D70B">
                <wp:simplePos x="0" y="0"/>
                <wp:positionH relativeFrom="column">
                  <wp:posOffset>1026160</wp:posOffset>
                </wp:positionH>
                <wp:positionV relativeFrom="paragraph">
                  <wp:posOffset>-161290</wp:posOffset>
                </wp:positionV>
                <wp:extent cx="4387850" cy="1495425"/>
                <wp:effectExtent l="0" t="0" r="12700" b="28575"/>
                <wp:wrapNone/>
                <wp:docPr id="6" name="Text Box 6"/>
                <wp:cNvGraphicFramePr/>
                <a:graphic xmlns:a="http://schemas.openxmlformats.org/drawingml/2006/main">
                  <a:graphicData uri="http://schemas.microsoft.com/office/word/2010/wordprocessingShape">
                    <wps:wsp>
                      <wps:cNvSpPr txBox="1"/>
                      <wps:spPr>
                        <a:xfrm>
                          <a:off x="0" y="0"/>
                          <a:ext cx="4387850"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800415" w14:textId="77777777" w:rsidR="00AE0FDD" w:rsidRDefault="00AE0FD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Hampshire Constabulary &amp; Thames Valley Police</w:t>
                            </w:r>
                          </w:p>
                          <w:p w14:paraId="53296D06" w14:textId="0022736A" w:rsidR="00AE0FDD" w:rsidRPr="000064F0" w:rsidRDefault="00AE0FD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Appropriate Document for the Processing of S</w:t>
                            </w:r>
                            <w:r w:rsidR="00DB331F">
                              <w:rPr>
                                <w:rFonts w:ascii="Arial" w:hAnsi="Arial" w:cs="Arial"/>
                                <w:b/>
                                <w:color w:val="1F4E79" w:themeColor="accent1" w:themeShade="80"/>
                                <w:sz w:val="28"/>
                                <w:szCs w:val="28"/>
                              </w:rPr>
                              <w:t xml:space="preserve">ensitive Data </w:t>
                            </w:r>
                            <w:r>
                              <w:rPr>
                                <w:rFonts w:ascii="Arial" w:hAnsi="Arial" w:cs="Arial"/>
                                <w:b/>
                                <w:color w:val="1F4E79" w:themeColor="accent1" w:themeShade="80"/>
                                <w:sz w:val="28"/>
                                <w:szCs w:val="28"/>
                              </w:rPr>
                              <w:t>and Criminal Personal Data for the Law Enforcement Purpose under the UK Data Protection Act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9C28A" id="_x0000_t202" coordsize="21600,21600" o:spt="202" path="m,l,21600r21600,l21600,xe">
                <v:stroke joinstyle="miter"/>
                <v:path gradientshapeok="t" o:connecttype="rect"/>
              </v:shapetype>
              <v:shape id="Text Box 6" o:spid="_x0000_s1026" type="#_x0000_t202" style="position:absolute;left:0;text-align:left;margin-left:80.8pt;margin-top:-12.7pt;width:345.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" fillcolor="white [3201]" strokeweight=".5pt">
                <v:textbox>
                  <w:txbxContent>
                    <w:p w14:paraId="1D800415" w14:textId="77777777" w:rsidR="00AE0FDD" w:rsidRDefault="00AE0FD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Hampshire Constabulary &amp; Thames Valley Police</w:t>
                      </w:r>
                    </w:p>
                    <w:p w14:paraId="53296D06" w14:textId="0022736A" w:rsidR="00AE0FDD" w:rsidRPr="000064F0" w:rsidRDefault="00AE0FDD" w:rsidP="00AB7AAA">
                      <w:pPr>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Appropriate Document for the Processing of S</w:t>
                      </w:r>
                      <w:r w:rsidR="00DB331F">
                        <w:rPr>
                          <w:rFonts w:ascii="Arial" w:hAnsi="Arial" w:cs="Arial"/>
                          <w:b/>
                          <w:color w:val="1F4E79" w:themeColor="accent1" w:themeShade="80"/>
                          <w:sz w:val="28"/>
                          <w:szCs w:val="28"/>
                        </w:rPr>
                        <w:t xml:space="preserve">ensitive Data </w:t>
                      </w:r>
                      <w:r>
                        <w:rPr>
                          <w:rFonts w:ascii="Arial" w:hAnsi="Arial" w:cs="Arial"/>
                          <w:b/>
                          <w:color w:val="1F4E79" w:themeColor="accent1" w:themeShade="80"/>
                          <w:sz w:val="28"/>
                          <w:szCs w:val="28"/>
                        </w:rPr>
                        <w:t>and Criminal Personal Data for the Law Enforcement Purpose under the UK Data Protection Act 2018</w:t>
                      </w:r>
                    </w:p>
                  </w:txbxContent>
                </v:textbox>
              </v:shape>
            </w:pict>
          </mc:Fallback>
        </mc:AlternateContent>
      </w:r>
      <w:r>
        <w:rPr>
          <w:noProof/>
          <w:lang w:eastAsia="en-GB"/>
        </w:rPr>
        <w:drawing>
          <wp:anchor distT="0" distB="0" distL="114300" distR="114300" simplePos="0" relativeHeight="251658242" behindDoc="0" locked="0" layoutInCell="1" allowOverlap="1" wp14:anchorId="501B7005" wp14:editId="266A6592">
            <wp:simplePos x="0" y="0"/>
            <wp:positionH relativeFrom="column">
              <wp:posOffset>-374650</wp:posOffset>
            </wp:positionH>
            <wp:positionV relativeFrom="page">
              <wp:posOffset>504190</wp:posOffset>
            </wp:positionV>
            <wp:extent cx="1263015" cy="1273175"/>
            <wp:effectExtent l="0" t="0" r="0" b="3175"/>
            <wp:wrapTopAndBottom/>
            <wp:docPr id="9" name="Picture 1" descr="C:\Users\50285\AppData\Local\Microsoft\Windows\INetCache\Content.MSO\7E7E7D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rcRect r="40945"/>
                    <a:stretch>
                      <a:fillRect/>
                    </a:stretch>
                  </pic:blipFill>
                  <pic:spPr bwMode="auto">
                    <a:xfrm>
                      <a:off x="0" y="0"/>
                      <a:ext cx="1263015" cy="127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85F62" w14:textId="680ED092" w:rsidR="002B76F9" w:rsidRPr="00AB7AAA" w:rsidRDefault="002B76F9" w:rsidP="00AB7AAA">
      <w:pPr>
        <w:tabs>
          <w:tab w:val="num" w:pos="720"/>
        </w:tabs>
        <w:spacing w:after="0" w:line="240" w:lineRule="auto"/>
        <w:ind w:left="-993"/>
        <w:jc w:val="both"/>
        <w:rPr>
          <w:rFonts w:ascii="Arial" w:eastAsia="Times New Roman" w:hAnsi="Arial" w:cs="Arial"/>
          <w:b/>
          <w:color w:val="1F497D"/>
          <w:sz w:val="24"/>
          <w:szCs w:val="24"/>
          <w:lang w:eastAsia="en-GB"/>
        </w:rPr>
      </w:pPr>
    </w:p>
    <w:p w14:paraId="7A72B32F" w14:textId="67607A36" w:rsidR="00AB7AAA" w:rsidRPr="006236F0" w:rsidRDefault="00AB7AAA" w:rsidP="006236F0">
      <w:pPr>
        <w:tabs>
          <w:tab w:val="num" w:pos="720"/>
        </w:tabs>
        <w:spacing w:after="0" w:line="240" w:lineRule="auto"/>
        <w:ind w:left="-993"/>
        <w:jc w:val="both"/>
        <w:rPr>
          <w:rFonts w:ascii="Arial" w:hAnsi="Arial" w:cs="Arial"/>
          <w:bCs/>
          <w:sz w:val="24"/>
          <w:szCs w:val="24"/>
        </w:rPr>
      </w:pPr>
    </w:p>
    <w:p w14:paraId="1D51058B" w14:textId="77777777" w:rsidR="007E10C1" w:rsidRPr="00AB7AAA" w:rsidRDefault="007E10C1" w:rsidP="00AB7AAA">
      <w:pPr>
        <w:spacing w:after="0" w:line="240" w:lineRule="auto"/>
        <w:jc w:val="both"/>
        <w:rPr>
          <w:rFonts w:ascii="Arial" w:eastAsia="Times New Roman" w:hAnsi="Arial" w:cs="Arial"/>
          <w:sz w:val="24"/>
          <w:szCs w:val="24"/>
          <w:lang w:val="en" w:eastAsia="en-GB"/>
        </w:rPr>
      </w:pPr>
    </w:p>
    <w:p w14:paraId="484E5586" w14:textId="77777777" w:rsidR="007E10C1" w:rsidRDefault="007E10C1" w:rsidP="00AB7AAA">
      <w:pPr>
        <w:spacing w:after="0" w:line="240" w:lineRule="auto"/>
        <w:jc w:val="both"/>
        <w:rPr>
          <w:rFonts w:ascii="Arial" w:eastAsia="Times New Roman" w:hAnsi="Arial" w:cs="Arial"/>
          <w:sz w:val="24"/>
          <w:szCs w:val="24"/>
          <w:lang w:val="en" w:eastAsia="en-GB"/>
        </w:rPr>
      </w:pPr>
    </w:p>
    <w:p w14:paraId="0033E015" w14:textId="15B5638D" w:rsidR="00684851" w:rsidRDefault="00332282" w:rsidP="00AB7AAA">
      <w:pPr>
        <w:spacing w:after="0" w:line="240" w:lineRule="auto"/>
        <w:jc w:val="both"/>
        <w:rPr>
          <w:rFonts w:ascii="Arial" w:hAnsi="Arial" w:cs="Arial"/>
          <w:color w:val="000000" w:themeColor="text1"/>
          <w:sz w:val="24"/>
          <w:szCs w:val="24"/>
        </w:rPr>
      </w:pPr>
      <w:r w:rsidRPr="00332282">
        <w:rPr>
          <w:rFonts w:ascii="Arial" w:eastAsia="Times New Roman" w:hAnsi="Arial" w:cs="Arial"/>
          <w:sz w:val="24"/>
          <w:szCs w:val="24"/>
          <w:lang w:val="en" w:eastAsia="en-GB"/>
        </w:rPr>
        <w:t>This is the ‘</w:t>
      </w:r>
      <w:r w:rsidR="009E400E">
        <w:rPr>
          <w:rFonts w:ascii="Arial" w:eastAsia="Times New Roman" w:hAnsi="Arial" w:cs="Arial"/>
          <w:sz w:val="24"/>
          <w:szCs w:val="24"/>
          <w:lang w:val="en" w:eastAsia="en-GB"/>
        </w:rPr>
        <w:t>A</w:t>
      </w:r>
      <w:r w:rsidRPr="00332282">
        <w:rPr>
          <w:rFonts w:ascii="Arial" w:eastAsia="Times New Roman" w:hAnsi="Arial" w:cs="Arial"/>
          <w:sz w:val="24"/>
          <w:szCs w:val="24"/>
          <w:lang w:val="en" w:eastAsia="en-GB"/>
        </w:rPr>
        <w:t xml:space="preserve">ppropriate </w:t>
      </w:r>
      <w:r w:rsidR="009E400E">
        <w:rPr>
          <w:rFonts w:ascii="Arial" w:eastAsia="Times New Roman" w:hAnsi="Arial" w:cs="Arial"/>
          <w:sz w:val="24"/>
          <w:szCs w:val="24"/>
          <w:lang w:val="en" w:eastAsia="en-GB"/>
        </w:rPr>
        <w:t>D</w:t>
      </w:r>
      <w:r w:rsidR="00C8352A">
        <w:rPr>
          <w:rFonts w:ascii="Arial" w:eastAsia="Times New Roman" w:hAnsi="Arial" w:cs="Arial"/>
          <w:sz w:val="24"/>
          <w:szCs w:val="24"/>
          <w:lang w:val="en" w:eastAsia="en-GB"/>
        </w:rPr>
        <w:t>ocument</w:t>
      </w:r>
      <w:r w:rsidR="00D211E2">
        <w:rPr>
          <w:rFonts w:ascii="Arial" w:eastAsia="Times New Roman" w:hAnsi="Arial" w:cs="Arial"/>
          <w:sz w:val="24"/>
          <w:szCs w:val="24"/>
          <w:lang w:val="en" w:eastAsia="en-GB"/>
        </w:rPr>
        <w:t>’</w:t>
      </w:r>
      <w:r w:rsidRPr="00332282">
        <w:rPr>
          <w:rFonts w:ascii="Arial" w:eastAsia="Times New Roman" w:hAnsi="Arial" w:cs="Arial"/>
          <w:sz w:val="24"/>
          <w:szCs w:val="24"/>
          <w:lang w:val="en" w:eastAsia="en-GB"/>
        </w:rPr>
        <w:t xml:space="preserve"> </w:t>
      </w:r>
      <w:r w:rsidR="003F59BD">
        <w:rPr>
          <w:rFonts w:ascii="Arial" w:eastAsia="Times New Roman" w:hAnsi="Arial" w:cs="Arial"/>
          <w:sz w:val="24"/>
          <w:szCs w:val="24"/>
          <w:lang w:val="en" w:eastAsia="en-GB"/>
        </w:rPr>
        <w:t xml:space="preserve">that sets out how </w:t>
      </w:r>
      <w:r w:rsidRPr="00AB7AAA">
        <w:rPr>
          <w:rFonts w:ascii="Arial" w:eastAsia="Times New Roman" w:hAnsi="Arial" w:cs="Arial"/>
          <w:sz w:val="24"/>
          <w:szCs w:val="24"/>
          <w:lang w:val="en" w:eastAsia="en-GB"/>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eastAsia="Times New Roman" w:hAnsi="Arial" w:cs="Arial"/>
          <w:sz w:val="24"/>
          <w:szCs w:val="24"/>
          <w:lang w:val="en" w:eastAsia="en-GB"/>
        </w:rPr>
        <w:t xml:space="preserve">Constabulary and Thames Valley Police </w:t>
      </w:r>
      <w:r w:rsidRPr="00332282">
        <w:rPr>
          <w:rFonts w:ascii="Arial" w:eastAsia="Times New Roman" w:hAnsi="Arial" w:cs="Arial"/>
          <w:sz w:val="24"/>
          <w:szCs w:val="24"/>
          <w:lang w:val="en" w:eastAsia="en-GB"/>
        </w:rPr>
        <w:t>will protect s</w:t>
      </w:r>
      <w:r w:rsidR="009E400E">
        <w:rPr>
          <w:rFonts w:ascii="Arial" w:eastAsia="Times New Roman" w:hAnsi="Arial" w:cs="Arial"/>
          <w:sz w:val="24"/>
          <w:szCs w:val="24"/>
          <w:lang w:val="en" w:eastAsia="en-GB"/>
        </w:rPr>
        <w:t>ensitive personal data</w:t>
      </w:r>
      <w:r w:rsidRPr="00332282">
        <w:rPr>
          <w:rFonts w:ascii="Arial" w:eastAsia="Times New Roman" w:hAnsi="Arial" w:cs="Arial"/>
          <w:sz w:val="24"/>
          <w:szCs w:val="24"/>
          <w:lang w:val="en" w:eastAsia="en-GB"/>
        </w:rPr>
        <w:t xml:space="preserve"> and criminal personal </w:t>
      </w:r>
      <w:r w:rsidR="009E400E">
        <w:rPr>
          <w:rFonts w:ascii="Arial" w:eastAsia="Times New Roman" w:hAnsi="Arial" w:cs="Arial"/>
          <w:sz w:val="24"/>
          <w:szCs w:val="24"/>
          <w:lang w:val="en" w:eastAsia="en-GB"/>
        </w:rPr>
        <w:t xml:space="preserve">data </w:t>
      </w:r>
      <w:r w:rsidR="00D211E2">
        <w:rPr>
          <w:rFonts w:ascii="Arial" w:eastAsia="Times New Roman" w:hAnsi="Arial" w:cs="Arial"/>
          <w:sz w:val="24"/>
          <w:szCs w:val="24"/>
          <w:lang w:val="en" w:eastAsia="en-GB"/>
        </w:rPr>
        <w:t>in compliance with the Data Protection Act 2018 (DPA 2018)</w:t>
      </w:r>
      <w:r w:rsidR="006236F0">
        <w:rPr>
          <w:rFonts w:ascii="Arial" w:eastAsia="Times New Roman" w:hAnsi="Arial" w:cs="Arial"/>
          <w:sz w:val="24"/>
          <w:szCs w:val="24"/>
          <w:lang w:val="en" w:eastAsia="en-GB"/>
        </w:rPr>
        <w:t>; as modified by the Data Use and Access Act 2025</w:t>
      </w:r>
      <w:r w:rsidRPr="00332282">
        <w:rPr>
          <w:rFonts w:ascii="Arial" w:eastAsia="Times New Roman" w:hAnsi="Arial" w:cs="Arial"/>
          <w:sz w:val="24"/>
          <w:szCs w:val="24"/>
          <w:lang w:val="en" w:eastAsia="en-GB"/>
        </w:rPr>
        <w:t>.</w:t>
      </w:r>
      <w:r w:rsidR="004F15BD">
        <w:rPr>
          <w:rFonts w:ascii="Arial" w:eastAsia="Times New Roman" w:hAnsi="Arial" w:cs="Arial"/>
          <w:sz w:val="24"/>
          <w:szCs w:val="24"/>
          <w:lang w:val="en" w:eastAsia="en-GB"/>
        </w:rPr>
        <w:t xml:space="preserve"> Within this document </w:t>
      </w:r>
      <w:r w:rsidR="001E2D79">
        <w:rPr>
          <w:rFonts w:ascii="Arial" w:eastAsia="Times New Roman" w:hAnsi="Arial" w:cs="Arial"/>
          <w:sz w:val="24"/>
          <w:szCs w:val="24"/>
          <w:lang w:val="en" w:eastAsia="en-GB"/>
        </w:rPr>
        <w:t xml:space="preserve">sensitive </w:t>
      </w:r>
      <w:r w:rsidR="004F15BD">
        <w:rPr>
          <w:rFonts w:ascii="Arial" w:eastAsia="Times New Roman" w:hAnsi="Arial" w:cs="Arial"/>
          <w:sz w:val="24"/>
          <w:szCs w:val="24"/>
          <w:lang w:val="en" w:eastAsia="en-GB"/>
        </w:rPr>
        <w:t>personal data and criminal personal data will be referred to as either ‘sensitive data’ or ‘sensitive processing’.</w:t>
      </w:r>
      <w:r w:rsidR="00684851" w:rsidRPr="00AB7AAA">
        <w:rPr>
          <w:rFonts w:ascii="Arial" w:eastAsia="Times New Roman" w:hAnsi="Arial" w:cs="Arial"/>
          <w:sz w:val="24"/>
          <w:szCs w:val="24"/>
          <w:lang w:val="en" w:eastAsia="en-GB"/>
        </w:rPr>
        <w:t xml:space="preserve"> T</w:t>
      </w:r>
      <w:r w:rsidR="00684851" w:rsidRPr="00AB7AAA">
        <w:rPr>
          <w:rFonts w:ascii="Arial" w:hAnsi="Arial" w:cs="Arial"/>
          <w:color w:val="000000" w:themeColor="text1"/>
          <w:sz w:val="24"/>
          <w:szCs w:val="24"/>
        </w:rPr>
        <w:t xml:space="preserve">his document will be reviewed not less than six months after its introduction and </w:t>
      </w:r>
      <w:r w:rsidR="00E87313">
        <w:rPr>
          <w:rFonts w:ascii="Arial" w:hAnsi="Arial" w:cs="Arial"/>
          <w:color w:val="000000" w:themeColor="text1"/>
          <w:sz w:val="24"/>
          <w:szCs w:val="24"/>
        </w:rPr>
        <w:t>annually</w:t>
      </w:r>
      <w:r w:rsidR="00684851" w:rsidRPr="00AB7AAA">
        <w:rPr>
          <w:rFonts w:ascii="Arial" w:hAnsi="Arial" w:cs="Arial"/>
          <w:color w:val="000000" w:themeColor="text1"/>
          <w:sz w:val="24"/>
          <w:szCs w:val="24"/>
        </w:rPr>
        <w:t xml:space="preserve"> thereafter.   </w:t>
      </w:r>
    </w:p>
    <w:p w14:paraId="2AD0B0A0" w14:textId="015DC3B3" w:rsidR="00AE0FDD" w:rsidRDefault="00AE0FDD" w:rsidP="00AB7AAA">
      <w:pPr>
        <w:spacing w:after="0" w:line="240" w:lineRule="auto"/>
        <w:jc w:val="both"/>
        <w:rPr>
          <w:rFonts w:ascii="Arial" w:hAnsi="Arial" w:cs="Arial"/>
          <w:color w:val="000000" w:themeColor="text1"/>
          <w:sz w:val="24"/>
          <w:szCs w:val="24"/>
        </w:rPr>
      </w:pPr>
    </w:p>
    <w:p w14:paraId="03DA6173" w14:textId="101C95FF" w:rsidR="00AE0FDD" w:rsidRDefault="00AE0FDD" w:rsidP="00AE0FD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Sensitive data is personal data that reveals:</w:t>
      </w:r>
    </w:p>
    <w:p w14:paraId="6BD92EA6"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racial or ethnic origin,</w:t>
      </w:r>
    </w:p>
    <w:p w14:paraId="05DF8727"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political opinions,</w:t>
      </w:r>
    </w:p>
    <w:p w14:paraId="6B50858F"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religious or philosophical beliefs, </w:t>
      </w:r>
    </w:p>
    <w:p w14:paraId="0B20A71A"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trade union membership,</w:t>
      </w:r>
    </w:p>
    <w:p w14:paraId="5A7E6655" w14:textId="716E1D16" w:rsidR="00AE0FDD" w:rsidRPr="00B77125" w:rsidRDefault="00AE0FDD" w:rsidP="00B77125">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genetic data</w:t>
      </w:r>
      <w:r w:rsidR="00B77125">
        <w:rPr>
          <w:rFonts w:ascii="Arial" w:hAnsi="Arial" w:cs="Arial"/>
          <w:color w:val="000000" w:themeColor="text1"/>
          <w:sz w:val="24"/>
          <w:szCs w:val="24"/>
        </w:rPr>
        <w:t xml:space="preserve"> or </w:t>
      </w:r>
      <w:r w:rsidRPr="00B77125">
        <w:rPr>
          <w:rFonts w:ascii="Arial" w:hAnsi="Arial" w:cs="Arial"/>
          <w:color w:val="000000" w:themeColor="text1"/>
          <w:sz w:val="24"/>
          <w:szCs w:val="24"/>
        </w:rPr>
        <w:t>biometric data for the purposes of uniquely identifying and individual,</w:t>
      </w:r>
    </w:p>
    <w:p w14:paraId="3E28B235"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health,</w:t>
      </w:r>
    </w:p>
    <w:p w14:paraId="3A49613D" w14:textId="77777777" w:rsidR="00AE0FDD" w:rsidRDefault="00AE0FDD" w:rsidP="00AE0FDD">
      <w:pPr>
        <w:pStyle w:val="ListParagraph"/>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sex life and sexual orientation.</w:t>
      </w:r>
    </w:p>
    <w:p w14:paraId="05296467" w14:textId="77777777" w:rsidR="00AE0FDD" w:rsidRPr="00AB7AAA" w:rsidRDefault="00AE0FDD" w:rsidP="00AB7AAA">
      <w:pPr>
        <w:spacing w:after="0" w:line="240" w:lineRule="auto"/>
        <w:jc w:val="both"/>
        <w:rPr>
          <w:rFonts w:ascii="Arial" w:hAnsi="Arial" w:cs="Arial"/>
          <w:color w:val="000000" w:themeColor="text1"/>
          <w:sz w:val="24"/>
          <w:szCs w:val="24"/>
        </w:rPr>
      </w:pPr>
    </w:p>
    <w:p w14:paraId="61283668" w14:textId="77777777" w:rsidR="00581398" w:rsidRPr="00AB7AAA" w:rsidRDefault="00581398" w:rsidP="00AB7AAA">
      <w:pPr>
        <w:spacing w:after="0" w:line="240" w:lineRule="auto"/>
        <w:jc w:val="both"/>
        <w:rPr>
          <w:rFonts w:ascii="Arial" w:eastAsia="Times New Roman" w:hAnsi="Arial" w:cs="Arial"/>
          <w:b/>
          <w:sz w:val="24"/>
          <w:szCs w:val="24"/>
          <w:u w:val="single"/>
          <w:lang w:val="en" w:eastAsia="en-GB"/>
        </w:rPr>
      </w:pPr>
    </w:p>
    <w:p w14:paraId="5EBC1723" w14:textId="77777777" w:rsidR="00AB7AAA" w:rsidRPr="00332282" w:rsidRDefault="00AB7AAA" w:rsidP="00AB7AAA">
      <w:pPr>
        <w:spacing w:after="0" w:line="240" w:lineRule="auto"/>
        <w:jc w:val="both"/>
        <w:rPr>
          <w:rFonts w:ascii="Arial" w:eastAsia="Times New Roman" w:hAnsi="Arial" w:cs="Arial"/>
          <w:b/>
          <w:sz w:val="24"/>
          <w:szCs w:val="24"/>
          <w:u w:val="single"/>
          <w:lang w:val="en" w:eastAsia="en-GB"/>
        </w:rPr>
      </w:pPr>
    </w:p>
    <w:p w14:paraId="70D07C65" w14:textId="77777777" w:rsidR="00684851" w:rsidRPr="00AB7AAA" w:rsidRDefault="00684851" w:rsidP="00AB7AAA">
      <w:pPr>
        <w:pStyle w:val="ListParagraph"/>
        <w:numPr>
          <w:ilvl w:val="0"/>
          <w:numId w:val="31"/>
        </w:num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Introduction </w:t>
      </w:r>
    </w:p>
    <w:p w14:paraId="09411100" w14:textId="77777777" w:rsidR="00AB7AAA" w:rsidRPr="00AB7AAA" w:rsidRDefault="00AB7AAA" w:rsidP="00AB7AAA">
      <w:pPr>
        <w:pStyle w:val="ListParagraph"/>
        <w:spacing w:after="0" w:line="240" w:lineRule="auto"/>
        <w:jc w:val="both"/>
        <w:rPr>
          <w:rFonts w:ascii="Arial" w:hAnsi="Arial" w:cs="Arial"/>
          <w:b/>
          <w:color w:val="7030A0"/>
          <w:sz w:val="24"/>
          <w:szCs w:val="24"/>
        </w:rPr>
      </w:pPr>
    </w:p>
    <w:p w14:paraId="2035EC77" w14:textId="70DD9021" w:rsidR="00581398" w:rsidRPr="00DB20C7" w:rsidRDefault="00581398" w:rsidP="00AB7AAA">
      <w:pPr>
        <w:spacing w:after="0" w:line="240" w:lineRule="auto"/>
        <w:jc w:val="both"/>
        <w:rPr>
          <w:rFonts w:ascii="Arial" w:hAnsi="Arial" w:cs="Arial"/>
          <w:sz w:val="24"/>
          <w:szCs w:val="24"/>
        </w:rPr>
      </w:pPr>
      <w:r w:rsidRPr="00AB7AAA">
        <w:rPr>
          <w:rFonts w:ascii="Arial" w:hAnsi="Arial" w:cs="Arial"/>
          <w:color w:val="000000" w:themeColor="text1"/>
          <w:sz w:val="24"/>
          <w:szCs w:val="24"/>
        </w:rPr>
        <w:t xml:space="preserve">Section 35(3) </w:t>
      </w:r>
      <w:r w:rsidR="00D211E2">
        <w:rPr>
          <w:rFonts w:ascii="Arial" w:hAnsi="Arial" w:cs="Arial"/>
          <w:color w:val="000000" w:themeColor="text1"/>
          <w:sz w:val="24"/>
          <w:szCs w:val="24"/>
        </w:rPr>
        <w:t xml:space="preserve">of the Data Protection Act 2018 </w:t>
      </w:r>
      <w:r w:rsidRPr="00AB7AAA">
        <w:rPr>
          <w:rFonts w:ascii="Arial" w:hAnsi="Arial" w:cs="Arial"/>
          <w:color w:val="000000" w:themeColor="text1"/>
          <w:sz w:val="24"/>
          <w:szCs w:val="24"/>
        </w:rPr>
        <w:t xml:space="preserve">(the first data protection principle: law enforcement processing) provides sensitive processing is permitted only in the two cases set out in section 35(4) and (5). For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and Thames Valley Police (in its capacity as the Competent Authority and data controller), the </w:t>
      </w:r>
      <w:r w:rsidR="00684851" w:rsidRPr="00AB7AAA">
        <w:rPr>
          <w:rFonts w:ascii="Arial" w:eastAsia="Times New Roman" w:hAnsi="Arial" w:cs="Arial"/>
          <w:sz w:val="24"/>
          <w:szCs w:val="24"/>
          <w:lang w:val="en" w:eastAsia="en-GB"/>
        </w:rPr>
        <w:t>sensitive</w:t>
      </w:r>
      <w:r w:rsidRPr="00AB7AAA">
        <w:rPr>
          <w:rFonts w:ascii="Arial" w:eastAsia="Times New Roman" w:hAnsi="Arial" w:cs="Arial"/>
          <w:sz w:val="24"/>
          <w:szCs w:val="24"/>
          <w:lang w:val="en" w:eastAsia="en-GB"/>
        </w:rPr>
        <w:t xml:space="preserve"> </w:t>
      </w:r>
      <w:r w:rsidRPr="00AB7AAA">
        <w:rPr>
          <w:rFonts w:ascii="Arial" w:hAnsi="Arial" w:cs="Arial"/>
          <w:color w:val="000000" w:themeColor="text1"/>
          <w:sz w:val="24"/>
          <w:szCs w:val="24"/>
        </w:rPr>
        <w:t xml:space="preserve">processing will </w:t>
      </w:r>
      <w:r w:rsidRPr="00DB20C7">
        <w:rPr>
          <w:rFonts w:ascii="Arial" w:hAnsi="Arial" w:cs="Arial"/>
          <w:sz w:val="24"/>
          <w:szCs w:val="24"/>
        </w:rPr>
        <w:t xml:space="preserve">only be permitted where: </w:t>
      </w:r>
    </w:p>
    <w:p w14:paraId="4FBD654D" w14:textId="77777777" w:rsidR="00AB7AAA" w:rsidRPr="00DB20C7" w:rsidRDefault="00AB7AAA" w:rsidP="00AB7AAA">
      <w:pPr>
        <w:spacing w:after="0" w:line="240" w:lineRule="auto"/>
        <w:jc w:val="both"/>
        <w:rPr>
          <w:rFonts w:ascii="Arial" w:eastAsia="Times New Roman" w:hAnsi="Arial" w:cs="Arial"/>
          <w:sz w:val="24"/>
          <w:szCs w:val="24"/>
          <w:lang w:val="en" w:eastAsia="en-GB"/>
        </w:rPr>
      </w:pPr>
    </w:p>
    <w:p w14:paraId="2FE40D2C" w14:textId="77777777" w:rsidR="00581398" w:rsidRPr="00DB20C7" w:rsidRDefault="00212393" w:rsidP="00AB7AAA">
      <w:pPr>
        <w:pStyle w:val="ListParagraph"/>
        <w:numPr>
          <w:ilvl w:val="0"/>
          <w:numId w:val="30"/>
        </w:numPr>
        <w:spacing w:after="0" w:line="240" w:lineRule="auto"/>
        <w:jc w:val="both"/>
        <w:rPr>
          <w:rFonts w:ascii="Arial" w:hAnsi="Arial" w:cs="Arial"/>
          <w:sz w:val="24"/>
          <w:szCs w:val="24"/>
        </w:rPr>
      </w:pPr>
      <w:r w:rsidRPr="00DB20C7">
        <w:rPr>
          <w:rFonts w:ascii="Arial" w:hAnsi="Arial" w:cs="Arial"/>
          <w:sz w:val="24"/>
          <w:szCs w:val="24"/>
        </w:rPr>
        <w:t>the data subject has given consent to the processing for the law enforcement purpose</w:t>
      </w:r>
      <w:r w:rsidR="00581398" w:rsidRPr="00DB20C7">
        <w:rPr>
          <w:rFonts w:ascii="Arial" w:hAnsi="Arial" w:cs="Arial"/>
          <w:sz w:val="24"/>
          <w:szCs w:val="24"/>
        </w:rPr>
        <w:t xml:space="preserve">; </w:t>
      </w:r>
      <w:r w:rsidRPr="00DB20C7">
        <w:rPr>
          <w:rFonts w:ascii="Arial" w:hAnsi="Arial" w:cs="Arial"/>
          <w:sz w:val="24"/>
          <w:szCs w:val="24"/>
        </w:rPr>
        <w:t>and</w:t>
      </w:r>
    </w:p>
    <w:p w14:paraId="5ADA0E6D" w14:textId="77777777" w:rsidR="00581398" w:rsidRPr="00DB20C7" w:rsidRDefault="00581398" w:rsidP="00AB7AAA">
      <w:pPr>
        <w:pStyle w:val="ListParagraph"/>
        <w:numPr>
          <w:ilvl w:val="0"/>
          <w:numId w:val="30"/>
        </w:numPr>
        <w:spacing w:after="0" w:line="240" w:lineRule="auto"/>
        <w:jc w:val="both"/>
        <w:rPr>
          <w:rFonts w:ascii="Arial" w:hAnsi="Arial" w:cs="Arial"/>
          <w:sz w:val="24"/>
          <w:szCs w:val="24"/>
        </w:rPr>
      </w:pPr>
      <w:r w:rsidRPr="00DB20C7">
        <w:rPr>
          <w:rFonts w:ascii="Arial" w:hAnsi="Arial" w:cs="Arial"/>
          <w:sz w:val="24"/>
          <w:szCs w:val="24"/>
        </w:rPr>
        <w:t xml:space="preserve">at the time, the processing is carried out the controller has an </w:t>
      </w:r>
      <w:r w:rsidR="00D211E2" w:rsidRPr="00DB20C7">
        <w:rPr>
          <w:rFonts w:ascii="Arial" w:hAnsi="Arial" w:cs="Arial"/>
          <w:sz w:val="24"/>
          <w:szCs w:val="24"/>
        </w:rPr>
        <w:t>‘</w:t>
      </w:r>
      <w:r w:rsidRPr="00DB20C7">
        <w:rPr>
          <w:rFonts w:ascii="Arial" w:hAnsi="Arial" w:cs="Arial"/>
          <w:sz w:val="24"/>
          <w:szCs w:val="24"/>
        </w:rPr>
        <w:t xml:space="preserve">appropriate </w:t>
      </w:r>
      <w:r w:rsidR="00C8352A" w:rsidRPr="00DB20C7">
        <w:rPr>
          <w:rFonts w:ascii="Arial" w:hAnsi="Arial" w:cs="Arial"/>
          <w:sz w:val="24"/>
          <w:szCs w:val="24"/>
        </w:rPr>
        <w:t>document</w:t>
      </w:r>
      <w:r w:rsidR="00D211E2" w:rsidRPr="00DB20C7">
        <w:rPr>
          <w:rFonts w:ascii="Arial" w:hAnsi="Arial" w:cs="Arial"/>
          <w:sz w:val="24"/>
          <w:szCs w:val="24"/>
        </w:rPr>
        <w:t>’</w:t>
      </w:r>
      <w:r w:rsidRPr="00DB20C7">
        <w:rPr>
          <w:rFonts w:ascii="Arial" w:hAnsi="Arial" w:cs="Arial"/>
          <w:sz w:val="24"/>
          <w:szCs w:val="24"/>
        </w:rPr>
        <w:t xml:space="preserve"> in place.  </w:t>
      </w:r>
    </w:p>
    <w:p w14:paraId="7A684356" w14:textId="77777777" w:rsidR="00581398" w:rsidRPr="00DB20C7" w:rsidRDefault="00581398" w:rsidP="00AB7AAA">
      <w:pPr>
        <w:spacing w:after="0" w:line="240" w:lineRule="auto"/>
        <w:jc w:val="both"/>
        <w:rPr>
          <w:rFonts w:ascii="Arial" w:eastAsia="Times New Roman" w:hAnsi="Arial" w:cs="Arial"/>
          <w:sz w:val="24"/>
          <w:szCs w:val="24"/>
          <w:lang w:val="en" w:eastAsia="en-GB"/>
        </w:rPr>
      </w:pPr>
    </w:p>
    <w:p w14:paraId="0CEC2EFC" w14:textId="77777777" w:rsidR="00AB7AAA" w:rsidRPr="00DB20C7" w:rsidRDefault="00212393" w:rsidP="00AB7AAA">
      <w:pPr>
        <w:spacing w:after="0" w:line="240" w:lineRule="auto"/>
        <w:jc w:val="both"/>
        <w:rPr>
          <w:rFonts w:ascii="Arial" w:eastAsia="Times New Roman" w:hAnsi="Arial" w:cs="Arial"/>
          <w:sz w:val="24"/>
          <w:szCs w:val="24"/>
          <w:lang w:val="en" w:eastAsia="en-GB"/>
        </w:rPr>
      </w:pPr>
      <w:r w:rsidRPr="00DB20C7">
        <w:rPr>
          <w:rFonts w:ascii="Arial" w:eastAsia="Times New Roman" w:hAnsi="Arial" w:cs="Arial"/>
          <w:sz w:val="24"/>
          <w:szCs w:val="24"/>
          <w:lang w:val="en" w:eastAsia="en-GB"/>
        </w:rPr>
        <w:t>or</w:t>
      </w:r>
    </w:p>
    <w:p w14:paraId="5BD32D05" w14:textId="77777777" w:rsidR="00212393" w:rsidRPr="00DB20C7" w:rsidRDefault="00212393" w:rsidP="00AB7AAA">
      <w:pPr>
        <w:spacing w:after="0" w:line="240" w:lineRule="auto"/>
        <w:jc w:val="both"/>
        <w:rPr>
          <w:rFonts w:ascii="Arial" w:eastAsia="Times New Roman" w:hAnsi="Arial" w:cs="Arial"/>
          <w:sz w:val="24"/>
          <w:szCs w:val="24"/>
          <w:lang w:val="en" w:eastAsia="en-GB"/>
        </w:rPr>
      </w:pPr>
    </w:p>
    <w:p w14:paraId="4F7310DA" w14:textId="77777777" w:rsidR="00212393" w:rsidRPr="00DB20C7" w:rsidRDefault="00212393" w:rsidP="00212393">
      <w:pPr>
        <w:pStyle w:val="ListParagraph"/>
        <w:numPr>
          <w:ilvl w:val="0"/>
          <w:numId w:val="30"/>
        </w:numPr>
        <w:spacing w:after="0" w:line="240" w:lineRule="auto"/>
        <w:jc w:val="both"/>
        <w:rPr>
          <w:rFonts w:ascii="Arial" w:hAnsi="Arial" w:cs="Arial"/>
          <w:sz w:val="24"/>
          <w:szCs w:val="24"/>
        </w:rPr>
      </w:pPr>
      <w:r w:rsidRPr="00DB20C7">
        <w:rPr>
          <w:rFonts w:ascii="Arial" w:hAnsi="Arial" w:cs="Arial"/>
          <w:sz w:val="24"/>
          <w:szCs w:val="24"/>
        </w:rPr>
        <w:t>the processing is strictly necessary for the law enforcement purpose; and</w:t>
      </w:r>
    </w:p>
    <w:p w14:paraId="0C5A5497" w14:textId="77777777" w:rsidR="00212393" w:rsidRPr="00DB20C7" w:rsidRDefault="00212393" w:rsidP="00212393">
      <w:pPr>
        <w:pStyle w:val="ListParagraph"/>
        <w:numPr>
          <w:ilvl w:val="0"/>
          <w:numId w:val="30"/>
        </w:numPr>
        <w:spacing w:after="0" w:line="240" w:lineRule="auto"/>
        <w:jc w:val="both"/>
        <w:rPr>
          <w:rFonts w:ascii="Arial" w:hAnsi="Arial" w:cs="Arial"/>
          <w:sz w:val="24"/>
          <w:szCs w:val="24"/>
        </w:rPr>
      </w:pPr>
      <w:r w:rsidRPr="00DB20C7">
        <w:rPr>
          <w:rFonts w:ascii="Arial" w:hAnsi="Arial" w:cs="Arial"/>
          <w:sz w:val="24"/>
          <w:szCs w:val="24"/>
        </w:rPr>
        <w:t xml:space="preserve">the processing meets at least one of the conditions in Schedule 8, and </w:t>
      </w:r>
    </w:p>
    <w:p w14:paraId="006BCCB9" w14:textId="77777777" w:rsidR="00212393" w:rsidRPr="00DB20C7" w:rsidRDefault="00212393" w:rsidP="00212393">
      <w:pPr>
        <w:pStyle w:val="ListParagraph"/>
        <w:numPr>
          <w:ilvl w:val="0"/>
          <w:numId w:val="30"/>
        </w:numPr>
        <w:spacing w:after="0" w:line="240" w:lineRule="auto"/>
        <w:jc w:val="both"/>
        <w:rPr>
          <w:rFonts w:ascii="Arial" w:hAnsi="Arial" w:cs="Arial"/>
          <w:sz w:val="24"/>
          <w:szCs w:val="24"/>
        </w:rPr>
      </w:pPr>
      <w:r w:rsidRPr="00DB20C7">
        <w:rPr>
          <w:rFonts w:ascii="Arial" w:hAnsi="Arial" w:cs="Arial"/>
          <w:sz w:val="24"/>
          <w:szCs w:val="24"/>
        </w:rPr>
        <w:t xml:space="preserve">at the time, the processing is carried out the controller has an ‘appropriate document’ in place.  </w:t>
      </w:r>
    </w:p>
    <w:p w14:paraId="42997A99" w14:textId="77777777" w:rsidR="00212393" w:rsidRDefault="00212393" w:rsidP="00AB7AAA">
      <w:pPr>
        <w:spacing w:after="0" w:line="240" w:lineRule="auto"/>
        <w:jc w:val="both"/>
        <w:rPr>
          <w:rFonts w:ascii="Arial" w:eastAsia="Times New Roman" w:hAnsi="Arial" w:cs="Arial"/>
          <w:sz w:val="24"/>
          <w:szCs w:val="24"/>
          <w:lang w:val="en" w:eastAsia="en-GB"/>
        </w:rPr>
      </w:pPr>
    </w:p>
    <w:p w14:paraId="15010B90" w14:textId="77777777" w:rsidR="00212393" w:rsidRPr="00AB7AAA" w:rsidRDefault="00212393" w:rsidP="00AB7AAA">
      <w:pPr>
        <w:spacing w:after="0" w:line="240" w:lineRule="auto"/>
        <w:jc w:val="both"/>
        <w:rPr>
          <w:rFonts w:ascii="Arial" w:eastAsia="Times New Roman" w:hAnsi="Arial" w:cs="Arial"/>
          <w:sz w:val="24"/>
          <w:szCs w:val="24"/>
          <w:lang w:val="en" w:eastAsia="en-GB"/>
        </w:rPr>
      </w:pPr>
    </w:p>
    <w:p w14:paraId="6425594B" w14:textId="77777777" w:rsidR="00332282" w:rsidRPr="00AB7AAA" w:rsidRDefault="00332282" w:rsidP="00AB7AAA">
      <w:pPr>
        <w:pStyle w:val="ListParagraph"/>
        <w:numPr>
          <w:ilvl w:val="0"/>
          <w:numId w:val="31"/>
        </w:num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Purpose </w:t>
      </w:r>
    </w:p>
    <w:p w14:paraId="07DF851D" w14:textId="77777777" w:rsidR="00AB7AAA" w:rsidRPr="00AB7AAA" w:rsidRDefault="00AB7AAA" w:rsidP="00AB7AAA">
      <w:pPr>
        <w:pStyle w:val="ListParagraph"/>
        <w:spacing w:after="0" w:line="240" w:lineRule="auto"/>
        <w:ind w:left="360"/>
        <w:jc w:val="both"/>
        <w:rPr>
          <w:rFonts w:ascii="Arial" w:hAnsi="Arial" w:cs="Arial"/>
          <w:b/>
          <w:color w:val="7030A0"/>
          <w:sz w:val="24"/>
          <w:szCs w:val="24"/>
        </w:rPr>
      </w:pPr>
    </w:p>
    <w:p w14:paraId="25026E79" w14:textId="77777777" w:rsidR="00332282" w:rsidRDefault="00406CE6" w:rsidP="00AB7AAA">
      <w:pPr>
        <w:spacing w:after="0"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The purpose of this document</w:t>
      </w:r>
      <w:r w:rsidR="00332282" w:rsidRPr="00AB7AAA">
        <w:rPr>
          <w:rFonts w:ascii="Arial" w:hAnsi="Arial" w:cs="Arial"/>
          <w:color w:val="000000" w:themeColor="text1"/>
          <w:sz w:val="24"/>
          <w:szCs w:val="24"/>
        </w:rPr>
        <w:t xml:space="preserve"> is to explain: </w:t>
      </w:r>
    </w:p>
    <w:p w14:paraId="6954CFA0" w14:textId="77777777" w:rsidR="00AB7AAA" w:rsidRPr="00AB7AAA" w:rsidRDefault="00AB7AAA" w:rsidP="00AB7AAA">
      <w:pPr>
        <w:spacing w:after="0" w:line="240" w:lineRule="auto"/>
        <w:contextualSpacing/>
        <w:jc w:val="both"/>
        <w:rPr>
          <w:rFonts w:ascii="Arial" w:hAnsi="Arial" w:cs="Arial"/>
          <w:color w:val="000000" w:themeColor="text1"/>
          <w:sz w:val="24"/>
          <w:szCs w:val="24"/>
        </w:rPr>
      </w:pPr>
    </w:p>
    <w:p w14:paraId="75AE2BC0" w14:textId="209049FF" w:rsidR="00332282" w:rsidRPr="00AB7AAA" w:rsidRDefault="00581398" w:rsidP="00AB7AAA">
      <w:pPr>
        <w:pStyle w:val="ListParagraph"/>
        <w:numPr>
          <w:ilvl w:val="0"/>
          <w:numId w:val="32"/>
        </w:numPr>
        <w:spacing w:after="0" w:line="240" w:lineRule="auto"/>
        <w:jc w:val="both"/>
        <w:rPr>
          <w:rFonts w:ascii="Arial" w:hAnsi="Arial" w:cs="Arial"/>
          <w:color w:val="000000" w:themeColor="text1"/>
          <w:sz w:val="24"/>
          <w:szCs w:val="24"/>
        </w:rPr>
      </w:pPr>
      <w:r w:rsidRPr="00AB7AAA">
        <w:rPr>
          <w:rFonts w:ascii="Arial" w:eastAsia="Times New Roman" w:hAnsi="Arial" w:cs="Arial"/>
          <w:sz w:val="24"/>
          <w:szCs w:val="24"/>
          <w:lang w:val="en" w:eastAsia="en-GB"/>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eastAsia="Times New Roman" w:hAnsi="Arial" w:cs="Arial"/>
          <w:sz w:val="24"/>
          <w:szCs w:val="24"/>
          <w:lang w:val="en" w:eastAsia="en-GB"/>
        </w:rPr>
        <w:t>Constabulary and Thames Valley Police</w:t>
      </w:r>
      <w:r w:rsidR="00332282" w:rsidRPr="00AB7AAA">
        <w:rPr>
          <w:rFonts w:ascii="Arial" w:hAnsi="Arial" w:cs="Arial"/>
          <w:color w:val="000000" w:themeColor="text1"/>
          <w:sz w:val="24"/>
          <w:szCs w:val="24"/>
        </w:rPr>
        <w:t xml:space="preserve"> procedures which are in place to secure compliance with the six data protection principles set out in Part 3 of the DPA 2018 when the processing is carried out by </w:t>
      </w:r>
      <w:r w:rsidRPr="00AB7AAA">
        <w:rPr>
          <w:rFonts w:ascii="Arial" w:hAnsi="Arial" w:cs="Arial"/>
          <w:color w:val="000000" w:themeColor="text1"/>
          <w:sz w:val="24"/>
          <w:szCs w:val="24"/>
        </w:rPr>
        <w:t>each force</w:t>
      </w:r>
      <w:r w:rsidR="00332282" w:rsidRPr="00AB7AAA">
        <w:rPr>
          <w:rFonts w:ascii="Arial" w:hAnsi="Arial" w:cs="Arial"/>
          <w:color w:val="000000" w:themeColor="text1"/>
          <w:sz w:val="24"/>
          <w:szCs w:val="24"/>
        </w:rPr>
        <w:t xml:space="preserve"> (in its capacity as controller) in reliance of one of the conditions set out in Schedule 8; and</w:t>
      </w:r>
    </w:p>
    <w:p w14:paraId="35D163E7" w14:textId="77777777" w:rsidR="00332282" w:rsidRPr="00AB7AAA" w:rsidRDefault="00332282" w:rsidP="00AB7AAA">
      <w:pPr>
        <w:pStyle w:val="ListParagraph"/>
        <w:spacing w:after="0" w:line="240" w:lineRule="auto"/>
        <w:ind w:left="1080"/>
        <w:jc w:val="both"/>
        <w:rPr>
          <w:rFonts w:ascii="Arial" w:hAnsi="Arial" w:cs="Arial"/>
          <w:color w:val="000000" w:themeColor="text1"/>
          <w:sz w:val="24"/>
          <w:szCs w:val="24"/>
        </w:rPr>
      </w:pPr>
    </w:p>
    <w:p w14:paraId="3CF27833" w14:textId="2416B7B1" w:rsidR="00332282" w:rsidRPr="00AB7AAA" w:rsidRDefault="00581398" w:rsidP="00AB7AAA">
      <w:pPr>
        <w:pStyle w:val="ListParagraph"/>
        <w:numPr>
          <w:ilvl w:val="0"/>
          <w:numId w:val="32"/>
        </w:numPr>
        <w:spacing w:after="0" w:line="240" w:lineRule="auto"/>
        <w:jc w:val="both"/>
        <w:rPr>
          <w:rFonts w:ascii="Arial" w:hAnsi="Arial" w:cs="Arial"/>
          <w:color w:val="000000" w:themeColor="text1"/>
          <w:sz w:val="24"/>
          <w:szCs w:val="24"/>
        </w:rPr>
      </w:pPr>
      <w:r w:rsidRPr="00AB7AAA">
        <w:rPr>
          <w:rFonts w:ascii="Arial" w:eastAsia="Times New Roman" w:hAnsi="Arial" w:cs="Arial"/>
          <w:sz w:val="24"/>
          <w:szCs w:val="24"/>
          <w:lang w:val="en" w:eastAsia="en-GB"/>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eastAsia="Times New Roman" w:hAnsi="Arial" w:cs="Arial"/>
          <w:sz w:val="24"/>
          <w:szCs w:val="24"/>
          <w:lang w:val="en" w:eastAsia="en-GB"/>
        </w:rPr>
        <w:t>Constabulary and Thames Valley Police</w:t>
      </w:r>
      <w:r w:rsidR="00332282" w:rsidRPr="00AB7AAA">
        <w:rPr>
          <w:rFonts w:ascii="Arial" w:hAnsi="Arial" w:cs="Arial"/>
          <w:color w:val="000000" w:themeColor="text1"/>
          <w:sz w:val="24"/>
          <w:szCs w:val="24"/>
        </w:rPr>
        <w:t xml:space="preserve"> policies about the retention and erasure of such personal data processed in reliance on a condition specified in Schedule 8 to the DPA 2018.   </w:t>
      </w:r>
    </w:p>
    <w:p w14:paraId="3CFA09DB" w14:textId="77777777" w:rsidR="00332282" w:rsidRPr="00AB7AAA" w:rsidRDefault="00332282" w:rsidP="00AB7AAA">
      <w:pPr>
        <w:spacing w:after="0" w:line="240" w:lineRule="auto"/>
        <w:contextualSpacing/>
        <w:jc w:val="both"/>
        <w:rPr>
          <w:rFonts w:ascii="Arial" w:hAnsi="Arial" w:cs="Arial"/>
          <w:color w:val="000000" w:themeColor="text1"/>
          <w:sz w:val="24"/>
          <w:szCs w:val="24"/>
        </w:rPr>
      </w:pPr>
    </w:p>
    <w:p w14:paraId="5F58DB6B" w14:textId="77777777" w:rsidR="00332282" w:rsidRDefault="00C8352A" w:rsidP="00AB7A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This ‘appropriate document’</w:t>
      </w:r>
      <w:r w:rsidR="00332282" w:rsidRPr="00AB7AAA">
        <w:rPr>
          <w:rFonts w:ascii="Arial" w:hAnsi="Arial" w:cs="Arial"/>
          <w:color w:val="000000" w:themeColor="text1"/>
          <w:sz w:val="24"/>
          <w:szCs w:val="24"/>
        </w:rPr>
        <w:t xml:space="preserve"> reflects the requirements to have safeguards in place for </w:t>
      </w:r>
      <w:r w:rsidR="00581398" w:rsidRPr="00AB7AAA">
        <w:rPr>
          <w:rFonts w:ascii="Arial" w:hAnsi="Arial" w:cs="Arial"/>
          <w:color w:val="000000" w:themeColor="text1"/>
          <w:sz w:val="24"/>
          <w:szCs w:val="24"/>
        </w:rPr>
        <w:t>sensitive p</w:t>
      </w:r>
      <w:r w:rsidR="00332282" w:rsidRPr="00AB7AAA">
        <w:rPr>
          <w:rFonts w:ascii="Arial" w:hAnsi="Arial" w:cs="Arial"/>
          <w:color w:val="000000" w:themeColor="text1"/>
          <w:sz w:val="24"/>
          <w:szCs w:val="24"/>
        </w:rPr>
        <w:t xml:space="preserve">rocessing carried out for a law enforcement purpose as set out in section 42 </w:t>
      </w:r>
      <w:r w:rsidR="004F15BD">
        <w:rPr>
          <w:rFonts w:ascii="Arial" w:hAnsi="Arial" w:cs="Arial"/>
          <w:color w:val="000000" w:themeColor="text1"/>
          <w:sz w:val="24"/>
          <w:szCs w:val="24"/>
        </w:rPr>
        <w:t xml:space="preserve">and Schedule 1 (Part 4) </w:t>
      </w:r>
      <w:r w:rsidR="00332282" w:rsidRPr="00AB7AAA">
        <w:rPr>
          <w:rFonts w:ascii="Arial" w:hAnsi="Arial" w:cs="Arial"/>
          <w:color w:val="000000" w:themeColor="text1"/>
          <w:sz w:val="24"/>
          <w:szCs w:val="24"/>
        </w:rPr>
        <w:t xml:space="preserve">of the DPA 2018. </w:t>
      </w:r>
    </w:p>
    <w:p w14:paraId="6EE66EEF" w14:textId="77777777" w:rsidR="00AB7AAA" w:rsidRDefault="00AB7AAA" w:rsidP="00AB7AAA">
      <w:pPr>
        <w:spacing w:after="0" w:line="240" w:lineRule="auto"/>
        <w:jc w:val="both"/>
        <w:rPr>
          <w:rFonts w:ascii="Arial" w:hAnsi="Arial" w:cs="Arial"/>
          <w:color w:val="000000" w:themeColor="text1"/>
          <w:sz w:val="24"/>
          <w:szCs w:val="24"/>
        </w:rPr>
      </w:pPr>
    </w:p>
    <w:p w14:paraId="193AC994" w14:textId="77777777" w:rsidR="00581398" w:rsidRDefault="00581398" w:rsidP="00AB7AAA">
      <w:pPr>
        <w:spacing w:after="0" w:line="240" w:lineRule="auto"/>
        <w:jc w:val="both"/>
        <w:rPr>
          <w:rFonts w:ascii="Arial" w:hAnsi="Arial" w:cs="Arial"/>
          <w:color w:val="000000" w:themeColor="text1"/>
          <w:sz w:val="24"/>
          <w:szCs w:val="24"/>
        </w:rPr>
      </w:pPr>
    </w:p>
    <w:p w14:paraId="7F53E4E4" w14:textId="77777777" w:rsidR="004F15BD" w:rsidRPr="00AB7AAA" w:rsidRDefault="004F15BD" w:rsidP="00AB7AAA">
      <w:pPr>
        <w:spacing w:after="0" w:line="240" w:lineRule="auto"/>
        <w:jc w:val="both"/>
        <w:rPr>
          <w:rFonts w:ascii="Arial" w:hAnsi="Arial" w:cs="Arial"/>
          <w:color w:val="000000" w:themeColor="text1"/>
          <w:sz w:val="24"/>
          <w:szCs w:val="24"/>
        </w:rPr>
      </w:pPr>
    </w:p>
    <w:p w14:paraId="5080EC86" w14:textId="77777777" w:rsidR="00581398" w:rsidRPr="00AB7AAA" w:rsidRDefault="00581398"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t>3. Compliance with data protection principles</w:t>
      </w:r>
    </w:p>
    <w:p w14:paraId="7CFEA785" w14:textId="77777777" w:rsidR="00581398" w:rsidRPr="00AB7AAA" w:rsidRDefault="00581398" w:rsidP="00AB7AAA">
      <w:pPr>
        <w:spacing w:after="0" w:line="240" w:lineRule="auto"/>
        <w:jc w:val="both"/>
        <w:rPr>
          <w:rFonts w:ascii="Arial" w:hAnsi="Arial" w:cs="Arial"/>
          <w:b/>
          <w:color w:val="7030A0"/>
          <w:sz w:val="24"/>
          <w:szCs w:val="24"/>
        </w:rPr>
      </w:pPr>
    </w:p>
    <w:p w14:paraId="506D8729" w14:textId="77777777" w:rsidR="00581398" w:rsidRPr="00AB7AAA"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Pr>
          <w:rFonts w:ascii="Arial" w:hAnsi="Arial" w:cs="Arial"/>
          <w:b/>
          <w:color w:val="000000" w:themeColor="text1"/>
          <w:sz w:val="24"/>
          <w:szCs w:val="24"/>
        </w:rPr>
        <w:t>‘L</w:t>
      </w:r>
      <w:r w:rsidR="00581398" w:rsidRPr="00AB7AAA">
        <w:rPr>
          <w:rFonts w:ascii="Arial" w:hAnsi="Arial" w:cs="Arial"/>
          <w:b/>
          <w:color w:val="000000" w:themeColor="text1"/>
          <w:sz w:val="24"/>
          <w:szCs w:val="24"/>
        </w:rPr>
        <w:t>awfulness and fairness’</w:t>
      </w:r>
    </w:p>
    <w:p w14:paraId="14E714D3" w14:textId="77777777" w:rsidR="00581398" w:rsidRPr="00AB7AAA" w:rsidRDefault="00581398" w:rsidP="00AB7AAA">
      <w:pPr>
        <w:spacing w:after="0" w:line="240" w:lineRule="auto"/>
        <w:jc w:val="both"/>
        <w:rPr>
          <w:rFonts w:ascii="Arial" w:hAnsi="Arial" w:cs="Arial"/>
          <w:color w:val="000000" w:themeColor="text1"/>
          <w:sz w:val="24"/>
          <w:szCs w:val="24"/>
        </w:rPr>
      </w:pPr>
    </w:p>
    <w:p w14:paraId="0016AFD5" w14:textId="77777777" w:rsidR="00AB7AAA"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The lawfulness of the sensitive processing carried out by Hampshire Constabulary and Thames Valley Police is derived from its official functions as a public body.   </w:t>
      </w:r>
    </w:p>
    <w:p w14:paraId="0164354E" w14:textId="77777777" w:rsidR="00AB7AAA" w:rsidRDefault="00AB7AAA" w:rsidP="00AB7AAA">
      <w:pPr>
        <w:spacing w:after="0" w:line="240" w:lineRule="auto"/>
        <w:jc w:val="both"/>
        <w:rPr>
          <w:rFonts w:ascii="Arial" w:hAnsi="Arial" w:cs="Arial"/>
          <w:color w:val="000000" w:themeColor="text1"/>
          <w:sz w:val="24"/>
          <w:szCs w:val="24"/>
        </w:rPr>
      </w:pPr>
    </w:p>
    <w:p w14:paraId="7C5DAA48" w14:textId="7317417F" w:rsidR="00581398"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As permitted by section 35 of the DPA 2018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and Thames Valley Police will carry out </w:t>
      </w:r>
      <w:r w:rsidRPr="00332282">
        <w:rPr>
          <w:rFonts w:ascii="Arial" w:eastAsia="Times New Roman" w:hAnsi="Arial" w:cs="Arial"/>
          <w:sz w:val="24"/>
          <w:szCs w:val="24"/>
          <w:lang w:val="en" w:eastAsia="en-GB"/>
        </w:rPr>
        <w:t>s</w:t>
      </w:r>
      <w:r w:rsidRPr="00AB7AAA">
        <w:rPr>
          <w:rFonts w:ascii="Arial" w:eastAsia="Times New Roman" w:hAnsi="Arial" w:cs="Arial"/>
          <w:sz w:val="24"/>
          <w:szCs w:val="24"/>
          <w:lang w:val="en" w:eastAsia="en-GB"/>
        </w:rPr>
        <w:t>ensitive</w:t>
      </w:r>
      <w:r w:rsidRPr="00AB7AAA">
        <w:rPr>
          <w:rFonts w:ascii="Arial" w:hAnsi="Arial" w:cs="Arial"/>
          <w:color w:val="000000" w:themeColor="text1"/>
          <w:sz w:val="24"/>
          <w:szCs w:val="24"/>
        </w:rPr>
        <w:t xml:space="preserve"> processing</w:t>
      </w:r>
      <w:r w:rsidR="00B77125">
        <w:rPr>
          <w:rFonts w:ascii="Arial" w:hAnsi="Arial" w:cs="Arial"/>
          <w:color w:val="000000" w:themeColor="text1"/>
          <w:sz w:val="24"/>
          <w:szCs w:val="24"/>
        </w:rPr>
        <w:t xml:space="preserve"> that is authorised by law</w:t>
      </w:r>
      <w:r w:rsidRPr="00AB7AAA">
        <w:rPr>
          <w:rFonts w:ascii="Arial" w:hAnsi="Arial" w:cs="Arial"/>
          <w:color w:val="000000" w:themeColor="text1"/>
          <w:sz w:val="24"/>
          <w:szCs w:val="24"/>
        </w:rPr>
        <w:t xml:space="preserve"> for:</w:t>
      </w:r>
    </w:p>
    <w:p w14:paraId="305A7573" w14:textId="77777777" w:rsidR="00AB7AAA" w:rsidRPr="00AB7AAA" w:rsidRDefault="00AB7AAA" w:rsidP="00AB7AAA">
      <w:pPr>
        <w:spacing w:after="0" w:line="240" w:lineRule="auto"/>
        <w:jc w:val="both"/>
        <w:rPr>
          <w:rFonts w:ascii="Arial" w:hAnsi="Arial" w:cs="Arial"/>
          <w:color w:val="000000" w:themeColor="text1"/>
          <w:sz w:val="24"/>
          <w:szCs w:val="24"/>
        </w:rPr>
      </w:pPr>
    </w:p>
    <w:p w14:paraId="19588B3B" w14:textId="77777777" w:rsidR="00581398" w:rsidRPr="00AB7AAA" w:rsidRDefault="00581398" w:rsidP="00AB7AAA">
      <w:pPr>
        <w:pStyle w:val="ListParagraph"/>
        <w:numPr>
          <w:ilvl w:val="0"/>
          <w:numId w:val="22"/>
        </w:num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the </w:t>
      </w:r>
      <w:r w:rsidR="001B2703" w:rsidRPr="00AB7AAA">
        <w:rPr>
          <w:rFonts w:ascii="Arial" w:hAnsi="Arial" w:cs="Arial"/>
          <w:color w:val="000000" w:themeColor="text1"/>
          <w:sz w:val="24"/>
          <w:szCs w:val="24"/>
        </w:rPr>
        <w:t>‘</w:t>
      </w:r>
      <w:r w:rsidRPr="00AB7AAA">
        <w:rPr>
          <w:rFonts w:ascii="Arial" w:hAnsi="Arial" w:cs="Arial"/>
          <w:color w:val="000000" w:themeColor="text1"/>
          <w:sz w:val="24"/>
          <w:szCs w:val="24"/>
        </w:rPr>
        <w:t>law enforcement purpose</w:t>
      </w:r>
      <w:r w:rsidR="001B2703" w:rsidRPr="00AB7AAA">
        <w:rPr>
          <w:rFonts w:ascii="Arial" w:hAnsi="Arial" w:cs="Arial"/>
          <w:color w:val="000000" w:themeColor="text1"/>
          <w:sz w:val="24"/>
          <w:szCs w:val="24"/>
        </w:rPr>
        <w:t>’</w:t>
      </w:r>
      <w:r w:rsidRPr="00AB7AAA">
        <w:rPr>
          <w:rFonts w:ascii="Arial" w:hAnsi="Arial" w:cs="Arial"/>
          <w:color w:val="000000" w:themeColor="text1"/>
          <w:sz w:val="24"/>
          <w:szCs w:val="24"/>
        </w:rPr>
        <w:t xml:space="preserve"> (defined </w:t>
      </w:r>
      <w:r w:rsidR="001B2703" w:rsidRPr="00AB7AAA">
        <w:rPr>
          <w:rFonts w:ascii="Arial" w:hAnsi="Arial" w:cs="Arial"/>
          <w:color w:val="000000" w:themeColor="text1"/>
          <w:sz w:val="24"/>
          <w:szCs w:val="24"/>
        </w:rPr>
        <w:t xml:space="preserve">in section 31 of the DPA 2018 </w:t>
      </w:r>
      <w:r w:rsidRPr="00AB7AAA">
        <w:rPr>
          <w:rFonts w:ascii="Arial" w:hAnsi="Arial" w:cs="Arial"/>
          <w:color w:val="000000" w:themeColor="text1"/>
          <w:sz w:val="24"/>
          <w:szCs w:val="24"/>
        </w:rPr>
        <w:t>as: ‘</w:t>
      </w:r>
      <w:r w:rsidRPr="00AB7AAA">
        <w:rPr>
          <w:rFonts w:ascii="Arial" w:hAnsi="Arial" w:cs="Arial"/>
          <w:color w:val="000000"/>
          <w:sz w:val="24"/>
          <w:szCs w:val="24"/>
          <w:lang w:val="en"/>
        </w:rPr>
        <w:t>The prevention, investigation detection or prosecution of criminal offences or the execution of criminal penalties, including the safeguarding against and the prevention of threats to public security’)</w:t>
      </w:r>
      <w:r w:rsidR="00AB7AAA">
        <w:rPr>
          <w:rFonts w:ascii="Arial" w:hAnsi="Arial" w:cs="Arial"/>
          <w:color w:val="000000"/>
          <w:sz w:val="24"/>
          <w:szCs w:val="24"/>
          <w:lang w:val="en"/>
        </w:rPr>
        <w:t>;</w:t>
      </w:r>
      <w:r w:rsidR="00892AF4">
        <w:rPr>
          <w:rFonts w:ascii="Arial" w:hAnsi="Arial" w:cs="Arial"/>
          <w:color w:val="000000"/>
          <w:sz w:val="24"/>
          <w:szCs w:val="24"/>
          <w:lang w:val="en"/>
        </w:rPr>
        <w:t xml:space="preserve"> and</w:t>
      </w:r>
    </w:p>
    <w:p w14:paraId="74E210BA" w14:textId="77777777" w:rsidR="00581398" w:rsidRPr="00AB7AAA" w:rsidRDefault="00581398" w:rsidP="00AB7AAA">
      <w:pPr>
        <w:pStyle w:val="ListParagraph"/>
        <w:spacing w:after="0" w:line="240" w:lineRule="auto"/>
        <w:jc w:val="both"/>
        <w:rPr>
          <w:rFonts w:ascii="Arial" w:hAnsi="Arial" w:cs="Arial"/>
          <w:color w:val="000000" w:themeColor="text1"/>
          <w:sz w:val="24"/>
          <w:szCs w:val="24"/>
        </w:rPr>
      </w:pPr>
    </w:p>
    <w:p w14:paraId="1FA8958D" w14:textId="77777777" w:rsidR="00AB7AAA" w:rsidRDefault="00581398" w:rsidP="00AB7AAA">
      <w:pPr>
        <w:pStyle w:val="ListParagraph"/>
        <w:numPr>
          <w:ilvl w:val="0"/>
          <w:numId w:val="22"/>
        </w:num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in reliance on the </w:t>
      </w:r>
      <w:r w:rsidR="00892AF4">
        <w:rPr>
          <w:rFonts w:ascii="Arial" w:hAnsi="Arial" w:cs="Arial"/>
          <w:color w:val="000000" w:themeColor="text1"/>
          <w:sz w:val="24"/>
          <w:szCs w:val="24"/>
        </w:rPr>
        <w:t xml:space="preserve">following </w:t>
      </w:r>
      <w:r w:rsidRPr="00AB7AAA">
        <w:rPr>
          <w:rFonts w:ascii="Arial" w:hAnsi="Arial" w:cs="Arial"/>
          <w:color w:val="000000" w:themeColor="text1"/>
          <w:sz w:val="24"/>
          <w:szCs w:val="24"/>
        </w:rPr>
        <w:t>conditions set out in Schedule 8 to the DPA 2018:</w:t>
      </w:r>
    </w:p>
    <w:p w14:paraId="217DFDF1" w14:textId="77777777" w:rsidR="00AB7AAA" w:rsidRPr="00AB7AAA" w:rsidRDefault="00AB7AAA" w:rsidP="00AB7AAA">
      <w:pPr>
        <w:spacing w:after="0" w:line="240" w:lineRule="auto"/>
        <w:jc w:val="both"/>
        <w:rPr>
          <w:rFonts w:ascii="Arial" w:hAnsi="Arial" w:cs="Arial"/>
          <w:color w:val="000000" w:themeColor="text1"/>
          <w:sz w:val="24"/>
          <w:szCs w:val="24"/>
        </w:rPr>
      </w:pPr>
    </w:p>
    <w:p w14:paraId="7983D778"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1 </w:t>
      </w:r>
      <w:r>
        <w:rPr>
          <w:rFonts w:ascii="Arial" w:hAnsi="Arial" w:cs="Arial"/>
          <w:color w:val="000000" w:themeColor="text1"/>
          <w:sz w:val="24"/>
          <w:szCs w:val="24"/>
        </w:rPr>
        <w:tab/>
        <w:t>Statutory purposes.</w:t>
      </w:r>
    </w:p>
    <w:p w14:paraId="51EE1D64"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2 </w:t>
      </w:r>
      <w:r>
        <w:rPr>
          <w:rFonts w:ascii="Arial" w:hAnsi="Arial" w:cs="Arial"/>
          <w:color w:val="000000" w:themeColor="text1"/>
          <w:sz w:val="24"/>
          <w:szCs w:val="24"/>
        </w:rPr>
        <w:tab/>
      </w:r>
      <w:r w:rsidR="00581398" w:rsidRPr="00AB7AAA">
        <w:rPr>
          <w:rFonts w:ascii="Arial" w:hAnsi="Arial" w:cs="Arial"/>
          <w:color w:val="000000" w:themeColor="text1"/>
          <w:sz w:val="24"/>
          <w:szCs w:val="24"/>
        </w:rPr>
        <w:t>Administration of Justice</w:t>
      </w:r>
      <w:r>
        <w:rPr>
          <w:rFonts w:ascii="Arial" w:hAnsi="Arial" w:cs="Arial"/>
          <w:color w:val="000000" w:themeColor="text1"/>
          <w:sz w:val="24"/>
          <w:szCs w:val="24"/>
        </w:rPr>
        <w:t>.</w:t>
      </w:r>
    </w:p>
    <w:p w14:paraId="36EA567A"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3 </w:t>
      </w:r>
      <w:r>
        <w:rPr>
          <w:rFonts w:ascii="Arial" w:hAnsi="Arial" w:cs="Arial"/>
          <w:color w:val="000000" w:themeColor="text1"/>
          <w:sz w:val="24"/>
          <w:szCs w:val="24"/>
        </w:rPr>
        <w:tab/>
      </w:r>
      <w:r w:rsidR="00581398" w:rsidRPr="00AB7AAA">
        <w:rPr>
          <w:rFonts w:ascii="Arial" w:hAnsi="Arial" w:cs="Arial"/>
          <w:color w:val="000000" w:themeColor="text1"/>
          <w:sz w:val="24"/>
          <w:szCs w:val="24"/>
        </w:rPr>
        <w:t>Protecting individual’s vital interests</w:t>
      </w:r>
      <w:r>
        <w:rPr>
          <w:rFonts w:ascii="Arial" w:hAnsi="Arial" w:cs="Arial"/>
          <w:color w:val="000000" w:themeColor="text1"/>
          <w:sz w:val="24"/>
          <w:szCs w:val="24"/>
        </w:rPr>
        <w:t>.</w:t>
      </w:r>
    </w:p>
    <w:p w14:paraId="5704554B"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 </w:t>
      </w:r>
      <w:r>
        <w:rPr>
          <w:rFonts w:ascii="Arial" w:hAnsi="Arial" w:cs="Arial"/>
          <w:color w:val="000000" w:themeColor="text1"/>
          <w:sz w:val="24"/>
          <w:szCs w:val="24"/>
        </w:rPr>
        <w:tab/>
      </w:r>
      <w:r w:rsidR="00581398" w:rsidRPr="00AB7AAA">
        <w:rPr>
          <w:rFonts w:ascii="Arial" w:hAnsi="Arial" w:cs="Arial"/>
          <w:color w:val="000000" w:themeColor="text1"/>
          <w:sz w:val="24"/>
          <w:szCs w:val="24"/>
        </w:rPr>
        <w:t>Safeguarding of children and individuals at risk</w:t>
      </w:r>
      <w:r>
        <w:rPr>
          <w:rFonts w:ascii="Arial" w:hAnsi="Arial" w:cs="Arial"/>
          <w:color w:val="000000" w:themeColor="text1"/>
          <w:sz w:val="24"/>
          <w:szCs w:val="24"/>
        </w:rPr>
        <w:t>.</w:t>
      </w:r>
    </w:p>
    <w:p w14:paraId="5C490951"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6 </w:t>
      </w:r>
      <w:r>
        <w:rPr>
          <w:rFonts w:ascii="Arial" w:hAnsi="Arial" w:cs="Arial"/>
          <w:color w:val="000000" w:themeColor="text1"/>
          <w:sz w:val="24"/>
          <w:szCs w:val="24"/>
        </w:rPr>
        <w:tab/>
      </w:r>
      <w:r w:rsidR="00581398" w:rsidRPr="00AB7AAA">
        <w:rPr>
          <w:rFonts w:ascii="Arial" w:hAnsi="Arial" w:cs="Arial"/>
          <w:color w:val="000000" w:themeColor="text1"/>
          <w:sz w:val="24"/>
          <w:szCs w:val="24"/>
        </w:rPr>
        <w:t>L</w:t>
      </w:r>
      <w:r w:rsidR="00AB7AAA">
        <w:rPr>
          <w:rFonts w:ascii="Arial" w:hAnsi="Arial" w:cs="Arial"/>
          <w:color w:val="000000" w:themeColor="text1"/>
          <w:sz w:val="24"/>
          <w:szCs w:val="24"/>
        </w:rPr>
        <w:t>egal claims</w:t>
      </w:r>
      <w:r>
        <w:rPr>
          <w:rFonts w:ascii="Arial" w:hAnsi="Arial" w:cs="Arial"/>
          <w:color w:val="000000" w:themeColor="text1"/>
          <w:sz w:val="24"/>
          <w:szCs w:val="24"/>
        </w:rPr>
        <w:t>.</w:t>
      </w:r>
    </w:p>
    <w:p w14:paraId="78F757EA"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8 </w:t>
      </w:r>
      <w:r>
        <w:rPr>
          <w:rFonts w:ascii="Arial" w:hAnsi="Arial" w:cs="Arial"/>
          <w:color w:val="000000" w:themeColor="text1"/>
          <w:sz w:val="24"/>
          <w:szCs w:val="24"/>
        </w:rPr>
        <w:tab/>
      </w:r>
      <w:r w:rsidR="00AB7AAA">
        <w:rPr>
          <w:rFonts w:ascii="Arial" w:hAnsi="Arial" w:cs="Arial"/>
          <w:color w:val="000000" w:themeColor="text1"/>
          <w:sz w:val="24"/>
          <w:szCs w:val="24"/>
        </w:rPr>
        <w:t>P</w:t>
      </w:r>
      <w:r>
        <w:rPr>
          <w:rFonts w:ascii="Arial" w:hAnsi="Arial" w:cs="Arial"/>
          <w:color w:val="000000" w:themeColor="text1"/>
          <w:sz w:val="24"/>
          <w:szCs w:val="24"/>
        </w:rPr>
        <w:t>reventing fraud.</w:t>
      </w:r>
    </w:p>
    <w:p w14:paraId="43F4B700" w14:textId="77777777" w:rsidR="00581398" w:rsidRPr="00AB7AAA" w:rsidRDefault="003F59BD" w:rsidP="00AB7AAA">
      <w:pPr>
        <w:pStyle w:val="ListParagraph"/>
        <w:numPr>
          <w:ilvl w:val="0"/>
          <w:numId w:val="33"/>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9 </w:t>
      </w:r>
      <w:r>
        <w:rPr>
          <w:rFonts w:ascii="Arial" w:hAnsi="Arial" w:cs="Arial"/>
          <w:color w:val="000000" w:themeColor="text1"/>
          <w:sz w:val="24"/>
          <w:szCs w:val="24"/>
        </w:rPr>
        <w:tab/>
      </w:r>
      <w:r w:rsidR="00581398" w:rsidRPr="00AB7AAA">
        <w:rPr>
          <w:rFonts w:ascii="Arial" w:hAnsi="Arial" w:cs="Arial"/>
          <w:color w:val="000000" w:themeColor="text1"/>
          <w:sz w:val="24"/>
          <w:szCs w:val="24"/>
        </w:rPr>
        <w:t>Archiving, research and statistics in the public interest</w:t>
      </w:r>
      <w:r w:rsidR="00AB7AAA" w:rsidRPr="00AB7AAA">
        <w:rPr>
          <w:rFonts w:ascii="Arial" w:hAnsi="Arial" w:cs="Arial"/>
          <w:color w:val="000000" w:themeColor="text1"/>
          <w:sz w:val="24"/>
          <w:szCs w:val="24"/>
        </w:rPr>
        <w:t>.</w:t>
      </w:r>
    </w:p>
    <w:p w14:paraId="1E1D52BE" w14:textId="77777777" w:rsidR="00581398" w:rsidRPr="00DB20C7" w:rsidRDefault="00581398" w:rsidP="00AB7AAA">
      <w:pPr>
        <w:spacing w:after="0" w:line="240" w:lineRule="auto"/>
        <w:jc w:val="both"/>
        <w:rPr>
          <w:rFonts w:ascii="Arial" w:hAnsi="Arial" w:cs="Arial"/>
          <w:sz w:val="24"/>
          <w:szCs w:val="24"/>
        </w:rPr>
      </w:pPr>
    </w:p>
    <w:p w14:paraId="65FC1165" w14:textId="77777777" w:rsidR="00212393" w:rsidRPr="00DB20C7" w:rsidRDefault="00212393" w:rsidP="00AB7AAA">
      <w:pPr>
        <w:spacing w:after="0" w:line="240" w:lineRule="auto"/>
        <w:jc w:val="both"/>
        <w:rPr>
          <w:rFonts w:ascii="Arial" w:hAnsi="Arial" w:cs="Arial"/>
          <w:sz w:val="24"/>
          <w:szCs w:val="24"/>
        </w:rPr>
      </w:pPr>
      <w:r w:rsidRPr="00DB20C7">
        <w:rPr>
          <w:rFonts w:ascii="Arial" w:hAnsi="Arial" w:cs="Arial"/>
          <w:sz w:val="24"/>
          <w:szCs w:val="24"/>
        </w:rPr>
        <w:t>Where the sensitive processing is based on the data subjects consent given for the law enforcement purpose, there is no obligation to satisfy a condition from Schedule 8 to the DPA 2018.</w:t>
      </w:r>
    </w:p>
    <w:p w14:paraId="12344FBF" w14:textId="77777777" w:rsidR="00405C1B" w:rsidRPr="00DB20C7" w:rsidRDefault="00405C1B" w:rsidP="00AB7AAA">
      <w:pPr>
        <w:spacing w:after="0" w:line="240" w:lineRule="auto"/>
        <w:jc w:val="both"/>
        <w:rPr>
          <w:rFonts w:ascii="Arial" w:hAnsi="Arial" w:cs="Arial"/>
          <w:sz w:val="24"/>
          <w:szCs w:val="24"/>
        </w:rPr>
      </w:pPr>
    </w:p>
    <w:p w14:paraId="7BE4161E" w14:textId="276125C0" w:rsidR="00405C1B" w:rsidRPr="00DB20C7" w:rsidRDefault="00405C1B" w:rsidP="00405C1B">
      <w:pPr>
        <w:spacing w:after="0" w:line="240" w:lineRule="auto"/>
        <w:jc w:val="both"/>
        <w:rPr>
          <w:rFonts w:ascii="Arial" w:hAnsi="Arial" w:cs="Arial"/>
          <w:sz w:val="24"/>
          <w:szCs w:val="24"/>
        </w:rPr>
      </w:pPr>
      <w:r w:rsidRPr="00DB20C7">
        <w:rPr>
          <w:rFonts w:ascii="Arial" w:hAnsi="Arial" w:cs="Arial"/>
          <w:sz w:val="24"/>
          <w:szCs w:val="24"/>
        </w:rPr>
        <w:lastRenderedPageBreak/>
        <w:t xml:space="preserve">Information about the </w:t>
      </w:r>
      <w:r w:rsidR="004F15BD" w:rsidRPr="00DB20C7">
        <w:rPr>
          <w:rFonts w:ascii="Arial" w:hAnsi="Arial" w:cs="Arial"/>
          <w:sz w:val="24"/>
          <w:szCs w:val="24"/>
        </w:rPr>
        <w:t xml:space="preserve">sensitive data </w:t>
      </w:r>
      <w:r w:rsidRPr="00DB20C7">
        <w:rPr>
          <w:rFonts w:ascii="Arial" w:hAnsi="Arial" w:cs="Arial"/>
          <w:sz w:val="24"/>
          <w:szCs w:val="24"/>
        </w:rPr>
        <w:t xml:space="preserve">processing carried out by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DB20C7">
        <w:rPr>
          <w:rFonts w:ascii="Arial" w:hAnsi="Arial" w:cs="Arial"/>
          <w:sz w:val="24"/>
          <w:szCs w:val="24"/>
        </w:rPr>
        <w:t>Constabulary and Thames Valley Police is made available to data subjects via its Privacy Notice which is available to view on each respective force’s website.</w:t>
      </w:r>
    </w:p>
    <w:p w14:paraId="783184E4" w14:textId="77777777" w:rsidR="00405C1B" w:rsidRDefault="00405C1B" w:rsidP="00AB7AAA">
      <w:pPr>
        <w:spacing w:after="0" w:line="240" w:lineRule="auto"/>
        <w:jc w:val="both"/>
        <w:rPr>
          <w:rFonts w:ascii="Arial" w:hAnsi="Arial" w:cs="Arial"/>
          <w:color w:val="000000" w:themeColor="text1"/>
          <w:sz w:val="24"/>
          <w:szCs w:val="24"/>
        </w:rPr>
      </w:pPr>
    </w:p>
    <w:p w14:paraId="1EC412BF" w14:textId="77777777" w:rsidR="00AB7AAA" w:rsidRPr="00AB7AAA" w:rsidRDefault="00AB7AAA" w:rsidP="00AB7AAA">
      <w:pPr>
        <w:spacing w:after="0" w:line="240" w:lineRule="auto"/>
        <w:jc w:val="both"/>
        <w:rPr>
          <w:rFonts w:ascii="Arial" w:hAnsi="Arial" w:cs="Arial"/>
          <w:color w:val="000000" w:themeColor="text1"/>
          <w:sz w:val="24"/>
          <w:szCs w:val="24"/>
        </w:rPr>
      </w:pPr>
    </w:p>
    <w:p w14:paraId="630FDCDC" w14:textId="77777777" w:rsidR="00581398" w:rsidRPr="00AB7AAA" w:rsidRDefault="00581398" w:rsidP="00AB7AAA">
      <w:pPr>
        <w:pStyle w:val="ListParagraph"/>
        <w:numPr>
          <w:ilvl w:val="0"/>
          <w:numId w:val="25"/>
        </w:numPr>
        <w:spacing w:after="0" w:line="240" w:lineRule="auto"/>
        <w:ind w:left="360"/>
        <w:jc w:val="both"/>
        <w:rPr>
          <w:rFonts w:ascii="Arial" w:hAnsi="Arial" w:cs="Arial"/>
          <w:b/>
          <w:color w:val="000000" w:themeColor="text1"/>
          <w:sz w:val="24"/>
          <w:szCs w:val="24"/>
        </w:rPr>
      </w:pPr>
      <w:r w:rsidRPr="00AB7AAA">
        <w:rPr>
          <w:rFonts w:ascii="Arial" w:hAnsi="Arial" w:cs="Arial"/>
          <w:b/>
          <w:color w:val="000000" w:themeColor="text1"/>
          <w:sz w:val="24"/>
          <w:szCs w:val="24"/>
        </w:rPr>
        <w:t>‘</w:t>
      </w:r>
      <w:r w:rsidR="00AB7AAA">
        <w:rPr>
          <w:rFonts w:ascii="Arial" w:hAnsi="Arial" w:cs="Arial"/>
          <w:b/>
          <w:color w:val="000000" w:themeColor="text1"/>
          <w:sz w:val="24"/>
          <w:szCs w:val="24"/>
        </w:rPr>
        <w:t>L</w:t>
      </w:r>
      <w:r w:rsidRPr="00AB7AAA">
        <w:rPr>
          <w:rFonts w:ascii="Arial" w:hAnsi="Arial" w:cs="Arial"/>
          <w:b/>
          <w:color w:val="000000" w:themeColor="text1"/>
          <w:sz w:val="24"/>
          <w:szCs w:val="24"/>
        </w:rPr>
        <w:t>aw enforcement purpose limitation’</w:t>
      </w:r>
    </w:p>
    <w:p w14:paraId="7298DBF4" w14:textId="77777777" w:rsidR="00581398" w:rsidRPr="00AB7AAA" w:rsidRDefault="00581398" w:rsidP="00AB7AAA">
      <w:pPr>
        <w:spacing w:after="0" w:line="240" w:lineRule="auto"/>
        <w:jc w:val="both"/>
        <w:rPr>
          <w:rFonts w:ascii="Arial" w:hAnsi="Arial" w:cs="Arial"/>
          <w:color w:val="000000" w:themeColor="text1"/>
          <w:sz w:val="24"/>
          <w:szCs w:val="24"/>
        </w:rPr>
      </w:pPr>
    </w:p>
    <w:p w14:paraId="6D3B1F64" w14:textId="7B801E0C" w:rsidR="001B2703" w:rsidRDefault="00581398" w:rsidP="00AB7AAA">
      <w:pPr>
        <w:spacing w:after="0" w:line="240" w:lineRule="auto"/>
        <w:jc w:val="both"/>
        <w:rPr>
          <w:rFonts w:ascii="Arial" w:eastAsia="Times New Roman" w:hAnsi="Arial" w:cs="Arial"/>
          <w:color w:val="000000"/>
          <w:sz w:val="24"/>
          <w:szCs w:val="24"/>
          <w:lang w:val="en" w:eastAsia="en-GB"/>
        </w:rPr>
      </w:pPr>
      <w:r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and Thames Valley Police </w:t>
      </w:r>
      <w:r w:rsidR="001B2703" w:rsidRPr="001B2703">
        <w:rPr>
          <w:rFonts w:ascii="Arial" w:eastAsia="Times New Roman" w:hAnsi="Arial" w:cs="Arial"/>
          <w:color w:val="000000"/>
          <w:sz w:val="24"/>
          <w:szCs w:val="24"/>
          <w:lang w:val="en" w:eastAsia="en-GB"/>
        </w:rPr>
        <w:t>are authorised by law to</w:t>
      </w:r>
      <w:r w:rsidR="004F15BD">
        <w:rPr>
          <w:rFonts w:ascii="Arial" w:eastAsia="Times New Roman" w:hAnsi="Arial" w:cs="Arial"/>
          <w:color w:val="000000"/>
          <w:sz w:val="24"/>
          <w:szCs w:val="24"/>
          <w:lang w:val="en" w:eastAsia="en-GB"/>
        </w:rPr>
        <w:t xml:space="preserve"> carry put sensitive processing of personal data </w:t>
      </w:r>
      <w:r w:rsidR="001B2703" w:rsidRPr="001B2703">
        <w:rPr>
          <w:rFonts w:ascii="Arial" w:eastAsia="Times New Roman" w:hAnsi="Arial" w:cs="Arial"/>
          <w:color w:val="000000"/>
          <w:sz w:val="24"/>
          <w:szCs w:val="24"/>
          <w:lang w:val="en" w:eastAsia="en-GB"/>
        </w:rPr>
        <w:t>for any of the</w:t>
      </w:r>
      <w:r w:rsidR="001B2703" w:rsidRPr="00AB7AAA">
        <w:rPr>
          <w:rFonts w:ascii="Arial" w:eastAsia="Times New Roman" w:hAnsi="Arial" w:cs="Arial"/>
          <w:color w:val="000000"/>
          <w:sz w:val="24"/>
          <w:szCs w:val="24"/>
          <w:lang w:val="en" w:eastAsia="en-GB"/>
        </w:rPr>
        <w:t xml:space="preserve"> law enforcement purposes</w:t>
      </w:r>
      <w:r w:rsidR="001B2703" w:rsidRPr="001B2703">
        <w:rPr>
          <w:rFonts w:ascii="Arial" w:eastAsia="Times New Roman" w:hAnsi="Arial" w:cs="Arial"/>
          <w:color w:val="000000"/>
          <w:sz w:val="24"/>
          <w:szCs w:val="24"/>
          <w:lang w:val="en" w:eastAsia="en-GB"/>
        </w:rPr>
        <w:t xml:space="preserve">. </w:t>
      </w:r>
      <w:r w:rsidR="003F59BD">
        <w:rPr>
          <w:rFonts w:ascii="Arial" w:eastAsia="Times New Roman" w:hAnsi="Arial" w:cs="Arial"/>
          <w:color w:val="000000"/>
          <w:sz w:val="24"/>
          <w:szCs w:val="24"/>
          <w:lang w:val="en" w:eastAsia="en-GB"/>
        </w:rPr>
        <w:t>Each force</w:t>
      </w:r>
      <w:r w:rsidR="001B2703" w:rsidRPr="001B2703">
        <w:rPr>
          <w:rFonts w:ascii="Arial" w:eastAsia="Times New Roman" w:hAnsi="Arial" w:cs="Arial"/>
          <w:color w:val="000000"/>
          <w:sz w:val="24"/>
          <w:szCs w:val="24"/>
          <w:lang w:val="en" w:eastAsia="en-GB"/>
        </w:rPr>
        <w:t xml:space="preserve"> may process </w:t>
      </w:r>
      <w:r w:rsidR="004F15BD">
        <w:rPr>
          <w:rFonts w:ascii="Arial" w:eastAsia="Times New Roman" w:hAnsi="Arial" w:cs="Arial"/>
          <w:color w:val="000000"/>
          <w:sz w:val="24"/>
          <w:szCs w:val="24"/>
          <w:lang w:val="en" w:eastAsia="en-GB"/>
        </w:rPr>
        <w:t xml:space="preserve">sensitive data </w:t>
      </w:r>
      <w:r w:rsidR="001B2703" w:rsidRPr="001B2703">
        <w:rPr>
          <w:rFonts w:ascii="Arial" w:eastAsia="Times New Roman" w:hAnsi="Arial" w:cs="Arial"/>
          <w:color w:val="000000"/>
          <w:sz w:val="24"/>
          <w:szCs w:val="24"/>
          <w:lang w:val="en" w:eastAsia="en-GB"/>
        </w:rPr>
        <w:t xml:space="preserve">collected for one of these purposes (whether </w:t>
      </w:r>
      <w:r w:rsidR="00B77125">
        <w:rPr>
          <w:rFonts w:ascii="Arial" w:eastAsia="Times New Roman" w:hAnsi="Arial" w:cs="Arial"/>
          <w:color w:val="000000"/>
          <w:sz w:val="24"/>
          <w:szCs w:val="24"/>
          <w:lang w:val="en" w:eastAsia="en-GB"/>
        </w:rPr>
        <w:t xml:space="preserve">collected </w:t>
      </w:r>
      <w:r w:rsidR="001B2703" w:rsidRPr="001B2703">
        <w:rPr>
          <w:rFonts w:ascii="Arial" w:eastAsia="Times New Roman" w:hAnsi="Arial" w:cs="Arial"/>
          <w:color w:val="000000"/>
          <w:sz w:val="24"/>
          <w:szCs w:val="24"/>
          <w:lang w:val="en" w:eastAsia="en-GB"/>
        </w:rPr>
        <w:t xml:space="preserve">by </w:t>
      </w:r>
      <w:r w:rsidR="003F59BD">
        <w:rPr>
          <w:rFonts w:ascii="Arial" w:eastAsia="Times New Roman" w:hAnsi="Arial" w:cs="Arial"/>
          <w:color w:val="000000"/>
          <w:sz w:val="24"/>
          <w:szCs w:val="24"/>
          <w:lang w:val="en" w:eastAsia="en-GB"/>
        </w:rPr>
        <w:t>the force</w:t>
      </w:r>
      <w:r w:rsidR="001B2703" w:rsidRPr="001B2703">
        <w:rPr>
          <w:rFonts w:ascii="Arial" w:eastAsia="Times New Roman" w:hAnsi="Arial" w:cs="Arial"/>
          <w:color w:val="000000"/>
          <w:sz w:val="24"/>
          <w:szCs w:val="24"/>
          <w:lang w:val="en" w:eastAsia="en-GB"/>
        </w:rPr>
        <w:t xml:space="preserve"> or another controller</w:t>
      </w:r>
      <w:r w:rsidR="008A2BF2" w:rsidRPr="001B2703">
        <w:rPr>
          <w:rFonts w:ascii="Arial" w:eastAsia="Times New Roman" w:hAnsi="Arial" w:cs="Arial"/>
          <w:color w:val="000000"/>
          <w:sz w:val="24"/>
          <w:szCs w:val="24"/>
          <w:lang w:val="en" w:eastAsia="en-GB"/>
        </w:rPr>
        <w:t>) and</w:t>
      </w:r>
      <w:r w:rsidR="00892AF4">
        <w:rPr>
          <w:rFonts w:ascii="Arial" w:eastAsia="Times New Roman" w:hAnsi="Arial" w:cs="Arial"/>
          <w:color w:val="000000"/>
          <w:sz w:val="24"/>
          <w:szCs w:val="24"/>
          <w:lang w:val="en" w:eastAsia="en-GB"/>
        </w:rPr>
        <w:t xml:space="preserve"> further use it </w:t>
      </w:r>
      <w:r w:rsidR="001B2703" w:rsidRPr="001B2703">
        <w:rPr>
          <w:rFonts w:ascii="Arial" w:eastAsia="Times New Roman" w:hAnsi="Arial" w:cs="Arial"/>
          <w:color w:val="000000"/>
          <w:sz w:val="24"/>
          <w:szCs w:val="24"/>
          <w:lang w:val="en" w:eastAsia="en-GB"/>
        </w:rPr>
        <w:t>for any of our other law enforcement purposes</w:t>
      </w:r>
      <w:r w:rsidR="00892AF4">
        <w:rPr>
          <w:rFonts w:ascii="Arial" w:eastAsia="Times New Roman" w:hAnsi="Arial" w:cs="Arial"/>
          <w:color w:val="000000"/>
          <w:sz w:val="24"/>
          <w:szCs w:val="24"/>
          <w:lang w:val="en" w:eastAsia="en-GB"/>
        </w:rPr>
        <w:t>,</w:t>
      </w:r>
      <w:r w:rsidR="001B2703" w:rsidRPr="001B2703">
        <w:rPr>
          <w:rFonts w:ascii="Arial" w:eastAsia="Times New Roman" w:hAnsi="Arial" w:cs="Arial"/>
          <w:color w:val="000000"/>
          <w:sz w:val="24"/>
          <w:szCs w:val="24"/>
          <w:lang w:val="en" w:eastAsia="en-GB"/>
        </w:rPr>
        <w:t xml:space="preserve"> providing the processing is necessary and proportionate to that purpose.</w:t>
      </w:r>
    </w:p>
    <w:p w14:paraId="103033FF" w14:textId="77777777" w:rsidR="00AB7AAA" w:rsidRPr="001B2703" w:rsidRDefault="00AB7AAA" w:rsidP="00AB7AAA">
      <w:pPr>
        <w:spacing w:after="0" w:line="240" w:lineRule="auto"/>
        <w:jc w:val="both"/>
        <w:rPr>
          <w:rFonts w:ascii="Arial" w:eastAsia="Times New Roman" w:hAnsi="Arial" w:cs="Arial"/>
          <w:color w:val="000000"/>
          <w:sz w:val="24"/>
          <w:szCs w:val="24"/>
          <w:lang w:val="en" w:eastAsia="en-GB"/>
        </w:rPr>
      </w:pPr>
    </w:p>
    <w:p w14:paraId="24476A12" w14:textId="59DBA065" w:rsidR="001B2703" w:rsidRPr="001B2703" w:rsidRDefault="003F59BD" w:rsidP="00AB7AAA">
      <w:pPr>
        <w:spacing w:after="0" w:line="240" w:lineRule="auto"/>
        <w:jc w:val="both"/>
        <w:rPr>
          <w:rFonts w:ascii="Arial" w:eastAsia="Times New Roman" w:hAnsi="Arial" w:cs="Arial"/>
          <w:color w:val="000000"/>
          <w:sz w:val="24"/>
          <w:szCs w:val="24"/>
          <w:lang w:val="en" w:eastAsia="en-GB"/>
        </w:rPr>
      </w:pPr>
      <w:r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Constabulary and Thames Valley Police</w:t>
      </w:r>
      <w:r w:rsidR="001B2703" w:rsidRPr="001B2703">
        <w:rPr>
          <w:rFonts w:ascii="Arial" w:eastAsia="Times New Roman" w:hAnsi="Arial" w:cs="Arial"/>
          <w:color w:val="000000"/>
          <w:sz w:val="24"/>
          <w:szCs w:val="24"/>
          <w:lang w:val="en" w:eastAsia="en-GB"/>
        </w:rPr>
        <w:t xml:space="preserve"> will only use </w:t>
      </w:r>
      <w:r w:rsidR="004F15BD">
        <w:rPr>
          <w:rFonts w:ascii="Arial" w:eastAsia="Times New Roman" w:hAnsi="Arial" w:cs="Arial"/>
          <w:color w:val="000000"/>
          <w:sz w:val="24"/>
          <w:szCs w:val="24"/>
          <w:lang w:val="en" w:eastAsia="en-GB"/>
        </w:rPr>
        <w:t xml:space="preserve">sensitive </w:t>
      </w:r>
      <w:r w:rsidR="001B2703" w:rsidRPr="001B2703">
        <w:rPr>
          <w:rFonts w:ascii="Arial" w:eastAsia="Times New Roman" w:hAnsi="Arial" w:cs="Arial"/>
          <w:color w:val="000000"/>
          <w:sz w:val="24"/>
          <w:szCs w:val="24"/>
          <w:lang w:val="en" w:eastAsia="en-GB"/>
        </w:rPr>
        <w:t xml:space="preserve">data collected for a law enforcement purpose for purposes other than law enforcement, where </w:t>
      </w:r>
      <w:r>
        <w:rPr>
          <w:rFonts w:ascii="Arial" w:eastAsia="Times New Roman" w:hAnsi="Arial" w:cs="Arial"/>
          <w:color w:val="000000"/>
          <w:sz w:val="24"/>
          <w:szCs w:val="24"/>
          <w:lang w:val="en" w:eastAsia="en-GB"/>
        </w:rPr>
        <w:t xml:space="preserve">it is </w:t>
      </w:r>
      <w:r w:rsidR="004F15BD">
        <w:rPr>
          <w:rFonts w:ascii="Arial" w:eastAsia="Times New Roman" w:hAnsi="Arial" w:cs="Arial"/>
          <w:color w:val="000000"/>
          <w:sz w:val="24"/>
          <w:szCs w:val="24"/>
          <w:lang w:val="en" w:eastAsia="en-GB"/>
        </w:rPr>
        <w:t>‘</w:t>
      </w:r>
      <w:r>
        <w:rPr>
          <w:rFonts w:ascii="Arial" w:eastAsia="Times New Roman" w:hAnsi="Arial" w:cs="Arial"/>
          <w:color w:val="000000"/>
          <w:sz w:val="24"/>
          <w:szCs w:val="24"/>
          <w:lang w:val="en" w:eastAsia="en-GB"/>
        </w:rPr>
        <w:t>authorised by law</w:t>
      </w:r>
      <w:r w:rsidR="004F15BD">
        <w:rPr>
          <w:rFonts w:ascii="Arial" w:eastAsia="Times New Roman" w:hAnsi="Arial" w:cs="Arial"/>
          <w:color w:val="000000"/>
          <w:sz w:val="24"/>
          <w:szCs w:val="24"/>
          <w:lang w:val="en" w:eastAsia="en-GB"/>
        </w:rPr>
        <w:t>’</w:t>
      </w:r>
      <w:r w:rsidR="00B77125">
        <w:rPr>
          <w:rFonts w:ascii="Arial" w:eastAsia="Times New Roman" w:hAnsi="Arial" w:cs="Arial"/>
          <w:color w:val="000000"/>
          <w:sz w:val="24"/>
          <w:szCs w:val="24"/>
          <w:lang w:val="en" w:eastAsia="en-GB"/>
        </w:rPr>
        <w:t xml:space="preserve"> as required by section 36(4) of the DPA 2018</w:t>
      </w:r>
      <w:r w:rsidR="001B2703" w:rsidRPr="001B2703">
        <w:rPr>
          <w:rFonts w:ascii="Arial" w:eastAsia="Times New Roman" w:hAnsi="Arial" w:cs="Arial"/>
          <w:color w:val="000000"/>
          <w:sz w:val="24"/>
          <w:szCs w:val="24"/>
          <w:lang w:val="en" w:eastAsia="en-GB"/>
        </w:rPr>
        <w:t xml:space="preserve">. </w:t>
      </w:r>
    </w:p>
    <w:p w14:paraId="62BD035D" w14:textId="77777777" w:rsidR="00581398" w:rsidRDefault="00581398" w:rsidP="00AB7AAA">
      <w:pPr>
        <w:spacing w:after="0" w:line="240" w:lineRule="auto"/>
        <w:jc w:val="both"/>
        <w:rPr>
          <w:rFonts w:ascii="Arial" w:hAnsi="Arial" w:cs="Arial"/>
          <w:color w:val="000000" w:themeColor="text1"/>
          <w:sz w:val="24"/>
          <w:szCs w:val="24"/>
        </w:rPr>
      </w:pPr>
    </w:p>
    <w:p w14:paraId="0836E3ED" w14:textId="77777777" w:rsidR="00AB7AAA" w:rsidRPr="00AB7AAA" w:rsidRDefault="00AB7AAA" w:rsidP="00AB7AAA">
      <w:pPr>
        <w:spacing w:after="0" w:line="240" w:lineRule="auto"/>
        <w:jc w:val="both"/>
        <w:rPr>
          <w:rFonts w:ascii="Arial" w:hAnsi="Arial" w:cs="Arial"/>
          <w:color w:val="000000" w:themeColor="text1"/>
          <w:sz w:val="24"/>
          <w:szCs w:val="24"/>
        </w:rPr>
      </w:pPr>
    </w:p>
    <w:p w14:paraId="3CD2A61B" w14:textId="77777777" w:rsidR="00581398" w:rsidRPr="00AB7AAA" w:rsidRDefault="00581398" w:rsidP="00AB7AAA">
      <w:pPr>
        <w:pStyle w:val="ListParagraph"/>
        <w:numPr>
          <w:ilvl w:val="0"/>
          <w:numId w:val="25"/>
        </w:numPr>
        <w:spacing w:after="0" w:line="240" w:lineRule="auto"/>
        <w:ind w:left="360"/>
        <w:jc w:val="both"/>
        <w:rPr>
          <w:rFonts w:ascii="Arial" w:hAnsi="Arial" w:cs="Arial"/>
          <w:b/>
          <w:color w:val="000000" w:themeColor="text1"/>
          <w:sz w:val="24"/>
          <w:szCs w:val="24"/>
        </w:rPr>
      </w:pPr>
      <w:r w:rsidRPr="00AB7AAA">
        <w:rPr>
          <w:rFonts w:ascii="Arial" w:hAnsi="Arial" w:cs="Arial"/>
          <w:color w:val="000000" w:themeColor="text1"/>
          <w:sz w:val="24"/>
          <w:szCs w:val="24"/>
        </w:rPr>
        <w:t>‘</w:t>
      </w:r>
      <w:r w:rsidR="00AB7AAA">
        <w:rPr>
          <w:rFonts w:ascii="Arial" w:hAnsi="Arial" w:cs="Arial"/>
          <w:b/>
          <w:color w:val="000000" w:themeColor="text1"/>
          <w:sz w:val="24"/>
          <w:szCs w:val="24"/>
        </w:rPr>
        <w:t>D</w:t>
      </w:r>
      <w:r w:rsidRPr="00AB7AAA">
        <w:rPr>
          <w:rFonts w:ascii="Arial" w:hAnsi="Arial" w:cs="Arial"/>
          <w:b/>
          <w:color w:val="000000" w:themeColor="text1"/>
          <w:sz w:val="24"/>
          <w:szCs w:val="24"/>
        </w:rPr>
        <w:t>ata minimisation’</w:t>
      </w:r>
    </w:p>
    <w:p w14:paraId="783B3DAF" w14:textId="77777777" w:rsidR="00581398" w:rsidRPr="00AB7AAA" w:rsidRDefault="00581398" w:rsidP="00AB7AAA">
      <w:pPr>
        <w:spacing w:after="0" w:line="240" w:lineRule="auto"/>
        <w:jc w:val="both"/>
        <w:rPr>
          <w:rFonts w:ascii="Arial" w:hAnsi="Arial" w:cs="Arial"/>
          <w:color w:val="000000" w:themeColor="text1"/>
          <w:sz w:val="24"/>
          <w:szCs w:val="24"/>
        </w:rPr>
      </w:pPr>
    </w:p>
    <w:p w14:paraId="13BA67A6" w14:textId="0F6BA860" w:rsidR="001B2703" w:rsidRDefault="001B2703" w:rsidP="00AB7AAA">
      <w:pPr>
        <w:spacing w:after="0" w:line="240" w:lineRule="auto"/>
        <w:jc w:val="both"/>
        <w:rPr>
          <w:rFonts w:ascii="Arial" w:hAnsi="Arial" w:cs="Arial"/>
          <w:color w:val="000000"/>
          <w:sz w:val="24"/>
          <w:szCs w:val="24"/>
          <w:lang w:val="en"/>
        </w:rPr>
      </w:pPr>
      <w:r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and Thames Valley Police only </w:t>
      </w:r>
      <w:r w:rsidR="008A2BF2">
        <w:rPr>
          <w:rFonts w:ascii="Arial" w:hAnsi="Arial" w:cs="Arial"/>
          <w:color w:val="000000" w:themeColor="text1"/>
          <w:sz w:val="24"/>
          <w:szCs w:val="24"/>
        </w:rPr>
        <w:t>collect</w:t>
      </w:r>
      <w:r w:rsidR="00892AF4">
        <w:rPr>
          <w:rFonts w:ascii="Arial" w:hAnsi="Arial" w:cs="Arial"/>
          <w:color w:val="000000" w:themeColor="text1"/>
          <w:sz w:val="24"/>
          <w:szCs w:val="24"/>
        </w:rPr>
        <w:t xml:space="preserve"> </w:t>
      </w:r>
      <w:r w:rsidR="004F15BD">
        <w:rPr>
          <w:rFonts w:ascii="Arial" w:hAnsi="Arial" w:cs="Arial"/>
          <w:color w:val="000000" w:themeColor="text1"/>
          <w:sz w:val="24"/>
          <w:szCs w:val="24"/>
        </w:rPr>
        <w:t xml:space="preserve">sensitive </w:t>
      </w:r>
      <w:r w:rsidR="00C65BFE" w:rsidRPr="00AB7AAA">
        <w:rPr>
          <w:rFonts w:ascii="Arial" w:hAnsi="Arial" w:cs="Arial"/>
          <w:color w:val="000000" w:themeColor="text1"/>
          <w:sz w:val="24"/>
          <w:szCs w:val="24"/>
        </w:rPr>
        <w:t>data</w:t>
      </w:r>
      <w:r w:rsidR="00581398"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 xml:space="preserve">that </w:t>
      </w:r>
      <w:r w:rsidR="00892AF4">
        <w:rPr>
          <w:rFonts w:ascii="Arial" w:hAnsi="Arial" w:cs="Arial"/>
          <w:color w:val="000000" w:themeColor="text1"/>
          <w:sz w:val="24"/>
          <w:szCs w:val="24"/>
        </w:rPr>
        <w:t xml:space="preserve">is </w:t>
      </w:r>
      <w:r w:rsidR="00581398" w:rsidRPr="00AB7AAA">
        <w:rPr>
          <w:rFonts w:ascii="Arial" w:hAnsi="Arial" w:cs="Arial"/>
          <w:color w:val="000000" w:themeColor="text1"/>
          <w:sz w:val="24"/>
          <w:szCs w:val="24"/>
        </w:rPr>
        <w:t>necessary</w:t>
      </w:r>
      <w:r w:rsidRPr="00AB7AAA">
        <w:rPr>
          <w:rFonts w:ascii="Arial" w:hAnsi="Arial" w:cs="Arial"/>
          <w:color w:val="000000" w:themeColor="text1"/>
          <w:sz w:val="24"/>
          <w:szCs w:val="24"/>
        </w:rPr>
        <w:t xml:space="preserve"> and proportionate </w:t>
      </w:r>
      <w:r w:rsidR="00581398" w:rsidRPr="00AB7AAA">
        <w:rPr>
          <w:rFonts w:ascii="Arial" w:hAnsi="Arial" w:cs="Arial"/>
          <w:color w:val="000000" w:themeColor="text1"/>
          <w:sz w:val="24"/>
          <w:szCs w:val="24"/>
        </w:rPr>
        <w:t xml:space="preserve">to </w:t>
      </w:r>
      <w:r w:rsidR="003F59BD">
        <w:rPr>
          <w:rFonts w:ascii="Arial" w:hAnsi="Arial" w:cs="Arial"/>
          <w:color w:val="000000" w:themeColor="text1"/>
          <w:sz w:val="24"/>
          <w:szCs w:val="24"/>
        </w:rPr>
        <w:t>carry out the</w:t>
      </w:r>
      <w:r w:rsidRPr="00AB7AAA">
        <w:rPr>
          <w:rFonts w:ascii="Arial" w:hAnsi="Arial" w:cs="Arial"/>
          <w:color w:val="000000" w:themeColor="text1"/>
          <w:sz w:val="24"/>
          <w:szCs w:val="24"/>
        </w:rPr>
        <w:t xml:space="preserve"> law enforcement purpose. </w:t>
      </w:r>
      <w:r w:rsidRPr="00AB7AAA">
        <w:rPr>
          <w:rFonts w:ascii="Arial" w:hAnsi="Arial" w:cs="Arial"/>
          <w:color w:val="000000"/>
          <w:sz w:val="24"/>
          <w:szCs w:val="24"/>
          <w:lang w:val="en"/>
        </w:rPr>
        <w:t>It i</w:t>
      </w:r>
      <w:r w:rsidR="00892AF4">
        <w:rPr>
          <w:rFonts w:ascii="Arial" w:hAnsi="Arial" w:cs="Arial"/>
          <w:color w:val="000000"/>
          <w:sz w:val="24"/>
          <w:szCs w:val="24"/>
          <w:lang w:val="en"/>
        </w:rPr>
        <w:t>s processed in the context of</w:t>
      </w:r>
      <w:r w:rsidRPr="00AB7AAA">
        <w:rPr>
          <w:rFonts w:ascii="Arial" w:hAnsi="Arial" w:cs="Arial"/>
          <w:color w:val="000000"/>
          <w:sz w:val="24"/>
          <w:szCs w:val="24"/>
          <w:lang w:val="en"/>
        </w:rPr>
        <w:t xml:space="preserve"> carrying out processes which enable</w:t>
      </w:r>
      <w:r w:rsidR="00AB7AAA">
        <w:rPr>
          <w:rFonts w:ascii="Arial" w:hAnsi="Arial" w:cs="Arial"/>
          <w:color w:val="000000"/>
          <w:sz w:val="24"/>
          <w:szCs w:val="24"/>
          <w:lang w:val="en"/>
        </w:rPr>
        <w:t xml:space="preserve"> us to meet our stated </w:t>
      </w:r>
      <w:r w:rsidR="00892AF4">
        <w:rPr>
          <w:rFonts w:ascii="Arial" w:hAnsi="Arial" w:cs="Arial"/>
          <w:color w:val="000000"/>
          <w:sz w:val="24"/>
          <w:szCs w:val="24"/>
          <w:lang w:val="en"/>
        </w:rPr>
        <w:t xml:space="preserve">law enforcement </w:t>
      </w:r>
      <w:r w:rsidR="00AB7AAA">
        <w:rPr>
          <w:rFonts w:ascii="Arial" w:hAnsi="Arial" w:cs="Arial"/>
          <w:color w:val="000000"/>
          <w:sz w:val="24"/>
          <w:szCs w:val="24"/>
          <w:lang w:val="en"/>
        </w:rPr>
        <w:t>purposes for processing.</w:t>
      </w:r>
    </w:p>
    <w:p w14:paraId="7127158E" w14:textId="77777777" w:rsidR="00AB7AAA" w:rsidRPr="00AB7AAA" w:rsidRDefault="00AB7AAA" w:rsidP="00AB7AAA">
      <w:pPr>
        <w:spacing w:after="0" w:line="240" w:lineRule="auto"/>
        <w:jc w:val="both"/>
        <w:rPr>
          <w:rFonts w:ascii="Arial" w:hAnsi="Arial" w:cs="Arial"/>
          <w:color w:val="000000" w:themeColor="text1"/>
          <w:sz w:val="24"/>
          <w:szCs w:val="24"/>
        </w:rPr>
      </w:pPr>
    </w:p>
    <w:p w14:paraId="0372E904" w14:textId="453D84B7" w:rsidR="00581398"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Additionally, </w:t>
      </w:r>
      <w:r w:rsidR="001B2703"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001B2703" w:rsidRPr="00AB7AAA">
        <w:rPr>
          <w:rFonts w:ascii="Arial" w:hAnsi="Arial" w:cs="Arial"/>
          <w:color w:val="000000" w:themeColor="text1"/>
          <w:sz w:val="24"/>
          <w:szCs w:val="24"/>
        </w:rPr>
        <w:t>Constabulary and Thames Valley Police</w:t>
      </w:r>
      <w:r w:rsidR="00892AF4">
        <w:rPr>
          <w:rFonts w:ascii="Arial" w:hAnsi="Arial" w:cs="Arial"/>
          <w:color w:val="000000" w:themeColor="text1"/>
          <w:sz w:val="24"/>
          <w:szCs w:val="24"/>
        </w:rPr>
        <w:t>’s</w:t>
      </w:r>
      <w:r w:rsidR="001B2703" w:rsidRPr="00AB7AAA">
        <w:rPr>
          <w:rFonts w:ascii="Arial" w:hAnsi="Arial" w:cs="Arial"/>
          <w:color w:val="000000" w:themeColor="text1"/>
          <w:sz w:val="24"/>
          <w:szCs w:val="24"/>
        </w:rPr>
        <w:t xml:space="preserve"> </w:t>
      </w:r>
      <w:r w:rsidRPr="00AB7AAA">
        <w:rPr>
          <w:rFonts w:ascii="Arial" w:hAnsi="Arial" w:cs="Arial"/>
          <w:color w:val="000000" w:themeColor="text1"/>
          <w:sz w:val="24"/>
          <w:szCs w:val="24"/>
        </w:rPr>
        <w:t>internal guidance, training and policies require staff to use only the minimum amount of data required to enable specific tasks to be completed.</w:t>
      </w:r>
    </w:p>
    <w:p w14:paraId="6A61FED0" w14:textId="77777777" w:rsidR="00AB7AAA" w:rsidRPr="00AB7AAA" w:rsidRDefault="00AB7AAA" w:rsidP="00AB7AAA">
      <w:pPr>
        <w:spacing w:after="0" w:line="240" w:lineRule="auto"/>
        <w:jc w:val="both"/>
        <w:rPr>
          <w:rFonts w:ascii="Arial" w:hAnsi="Arial" w:cs="Arial"/>
          <w:color w:val="000000" w:themeColor="text1"/>
          <w:sz w:val="24"/>
          <w:szCs w:val="24"/>
        </w:rPr>
      </w:pPr>
    </w:p>
    <w:p w14:paraId="4C7972E3" w14:textId="77777777" w:rsidR="00581398" w:rsidRPr="00AB7AAA"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Where </w:t>
      </w:r>
      <w:r w:rsidR="004F15BD">
        <w:rPr>
          <w:rFonts w:ascii="Arial" w:hAnsi="Arial" w:cs="Arial"/>
          <w:color w:val="000000" w:themeColor="text1"/>
          <w:sz w:val="24"/>
          <w:szCs w:val="24"/>
        </w:rPr>
        <w:t xml:space="preserve">sensitive data </w:t>
      </w:r>
      <w:r w:rsidRPr="00AB7AAA">
        <w:rPr>
          <w:rFonts w:ascii="Arial" w:hAnsi="Arial" w:cs="Arial"/>
          <w:color w:val="000000" w:themeColor="text1"/>
          <w:sz w:val="24"/>
          <w:szCs w:val="24"/>
        </w:rPr>
        <w:t>processi</w:t>
      </w:r>
      <w:r w:rsidR="00AF75EA">
        <w:rPr>
          <w:rFonts w:ascii="Arial" w:hAnsi="Arial" w:cs="Arial"/>
          <w:color w:val="000000" w:themeColor="text1"/>
          <w:sz w:val="24"/>
          <w:szCs w:val="24"/>
        </w:rPr>
        <w:t xml:space="preserve">ng is for research </w:t>
      </w:r>
      <w:r w:rsidRPr="00AB7AAA">
        <w:rPr>
          <w:rFonts w:ascii="Arial" w:hAnsi="Arial" w:cs="Arial"/>
          <w:color w:val="000000" w:themeColor="text1"/>
          <w:sz w:val="24"/>
          <w:szCs w:val="24"/>
        </w:rPr>
        <w:t>purposes, wherever possible this is done using anonymised or de-identified data sets.</w:t>
      </w:r>
    </w:p>
    <w:p w14:paraId="6A395BEF" w14:textId="77777777" w:rsidR="00581398" w:rsidRDefault="00581398" w:rsidP="00AB7AAA">
      <w:pPr>
        <w:spacing w:after="0" w:line="240" w:lineRule="auto"/>
        <w:jc w:val="both"/>
        <w:rPr>
          <w:rFonts w:ascii="Arial" w:hAnsi="Arial" w:cs="Arial"/>
          <w:color w:val="000000" w:themeColor="text1"/>
          <w:sz w:val="24"/>
          <w:szCs w:val="24"/>
        </w:rPr>
      </w:pPr>
    </w:p>
    <w:p w14:paraId="3588C820" w14:textId="77777777" w:rsidR="00AB7AAA" w:rsidRPr="00AB7AAA" w:rsidRDefault="00AB7AAA" w:rsidP="00AB7AAA">
      <w:pPr>
        <w:spacing w:after="0" w:line="240" w:lineRule="auto"/>
        <w:jc w:val="both"/>
        <w:rPr>
          <w:rFonts w:ascii="Arial" w:hAnsi="Arial" w:cs="Arial"/>
          <w:color w:val="000000" w:themeColor="text1"/>
          <w:sz w:val="24"/>
          <w:szCs w:val="24"/>
        </w:rPr>
      </w:pPr>
    </w:p>
    <w:p w14:paraId="5B724778" w14:textId="77777777" w:rsidR="00581398" w:rsidRPr="00077410"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sidRPr="00077410">
        <w:rPr>
          <w:rFonts w:ascii="Arial" w:hAnsi="Arial" w:cs="Arial"/>
          <w:b/>
          <w:color w:val="000000" w:themeColor="text1"/>
          <w:sz w:val="24"/>
          <w:szCs w:val="24"/>
        </w:rPr>
        <w:t>‘A</w:t>
      </w:r>
      <w:r w:rsidR="00581398" w:rsidRPr="00077410">
        <w:rPr>
          <w:rFonts w:ascii="Arial" w:hAnsi="Arial" w:cs="Arial"/>
          <w:b/>
          <w:color w:val="000000" w:themeColor="text1"/>
          <w:sz w:val="24"/>
          <w:szCs w:val="24"/>
        </w:rPr>
        <w:t>ccuracy’</w:t>
      </w:r>
    </w:p>
    <w:p w14:paraId="4A2CAA40" w14:textId="77777777" w:rsidR="00581398" w:rsidRPr="00AB7AAA" w:rsidRDefault="00581398" w:rsidP="00AB7AAA">
      <w:pPr>
        <w:spacing w:after="0" w:line="240" w:lineRule="auto"/>
        <w:jc w:val="both"/>
        <w:rPr>
          <w:rFonts w:ascii="Arial" w:hAnsi="Arial" w:cs="Arial"/>
          <w:color w:val="000000" w:themeColor="text1"/>
          <w:sz w:val="24"/>
          <w:szCs w:val="24"/>
        </w:rPr>
      </w:pPr>
    </w:p>
    <w:p w14:paraId="2E8C230E" w14:textId="77777777" w:rsidR="00C65BFE" w:rsidRPr="00AB7AAA" w:rsidRDefault="00C65BFE"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Where key </w:t>
      </w:r>
      <w:r w:rsidR="004F15BD">
        <w:rPr>
          <w:rFonts w:ascii="Arial" w:hAnsi="Arial" w:cs="Arial"/>
          <w:color w:val="000000" w:themeColor="text1"/>
          <w:sz w:val="24"/>
          <w:szCs w:val="24"/>
        </w:rPr>
        <w:t xml:space="preserve">sensitive </w:t>
      </w:r>
      <w:r w:rsidRPr="00AB7AAA">
        <w:rPr>
          <w:rFonts w:ascii="Arial" w:hAnsi="Arial" w:cs="Arial"/>
          <w:color w:val="000000" w:themeColor="text1"/>
          <w:sz w:val="24"/>
          <w:szCs w:val="24"/>
        </w:rPr>
        <w:t xml:space="preserve">data is provided directly by individuals, its accuracy is checked where the expediency of the required police response does not prevent it. Data is kept up to date where new information is provided or obtained however it is also necessary to retain historic data for effective delivery of the law enforcement function. </w:t>
      </w:r>
    </w:p>
    <w:p w14:paraId="5129A6B4" w14:textId="77777777" w:rsidR="00892AF4" w:rsidRDefault="00892AF4" w:rsidP="00AB7AAA">
      <w:pPr>
        <w:spacing w:after="0" w:line="240" w:lineRule="auto"/>
        <w:jc w:val="both"/>
        <w:rPr>
          <w:rFonts w:ascii="Arial" w:hAnsi="Arial" w:cs="Arial"/>
          <w:color w:val="000000" w:themeColor="text1"/>
          <w:sz w:val="24"/>
          <w:szCs w:val="24"/>
        </w:rPr>
      </w:pPr>
    </w:p>
    <w:p w14:paraId="45ED2055" w14:textId="0F973386" w:rsidR="00C65BFE" w:rsidRDefault="00C65BFE"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Where possible the development and procurement of IT systems in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Constabulary and Thames Valley Police seeks to design in data validation and d</w:t>
      </w:r>
      <w:r w:rsidR="00892AF4">
        <w:rPr>
          <w:rFonts w:ascii="Arial" w:hAnsi="Arial" w:cs="Arial"/>
          <w:color w:val="000000" w:themeColor="text1"/>
          <w:sz w:val="24"/>
          <w:szCs w:val="24"/>
        </w:rPr>
        <w:t xml:space="preserve">ata quality tools to ensure </w:t>
      </w:r>
      <w:r w:rsidRPr="00AB7AAA">
        <w:rPr>
          <w:rFonts w:ascii="Arial" w:hAnsi="Arial" w:cs="Arial"/>
          <w:color w:val="000000" w:themeColor="text1"/>
          <w:sz w:val="24"/>
          <w:szCs w:val="24"/>
        </w:rPr>
        <w:t>accuracy of information</w:t>
      </w:r>
    </w:p>
    <w:p w14:paraId="34FE27A9" w14:textId="77777777" w:rsidR="00AB7AAA" w:rsidRPr="00AB7AAA" w:rsidRDefault="00AB7AAA" w:rsidP="00AB7AAA">
      <w:pPr>
        <w:spacing w:after="0" w:line="240" w:lineRule="auto"/>
        <w:jc w:val="both"/>
        <w:rPr>
          <w:rFonts w:ascii="Arial" w:hAnsi="Arial" w:cs="Arial"/>
          <w:color w:val="000000" w:themeColor="text1"/>
          <w:sz w:val="24"/>
          <w:szCs w:val="24"/>
        </w:rPr>
      </w:pPr>
    </w:p>
    <w:p w14:paraId="15443C83" w14:textId="5CD86F23" w:rsidR="00684851" w:rsidRDefault="003F59BD" w:rsidP="00AB7AAA">
      <w:pPr>
        <w:spacing w:after="0" w:line="240" w:lineRule="auto"/>
        <w:jc w:val="both"/>
        <w:rPr>
          <w:rFonts w:ascii="Arial" w:eastAsia="Times New Roman" w:hAnsi="Arial" w:cs="Arial"/>
          <w:color w:val="000000"/>
          <w:sz w:val="24"/>
          <w:szCs w:val="24"/>
          <w:lang w:val="en" w:eastAsia="en-GB"/>
        </w:rPr>
      </w:pPr>
      <w:r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Constabulary and Thames Valley Police</w:t>
      </w:r>
      <w:r w:rsidR="00684851" w:rsidRPr="001B2703">
        <w:rPr>
          <w:rFonts w:ascii="Arial" w:eastAsia="Times New Roman" w:hAnsi="Arial" w:cs="Arial"/>
          <w:color w:val="000000"/>
          <w:sz w:val="24"/>
          <w:szCs w:val="24"/>
          <w:lang w:val="en" w:eastAsia="en-GB"/>
        </w:rPr>
        <w:t xml:space="preserve"> take reasonable steps to ensure that </w:t>
      </w:r>
      <w:r w:rsidR="004F15BD">
        <w:rPr>
          <w:rFonts w:ascii="Arial" w:eastAsia="Times New Roman" w:hAnsi="Arial" w:cs="Arial"/>
          <w:color w:val="000000"/>
          <w:sz w:val="24"/>
          <w:szCs w:val="24"/>
          <w:lang w:val="en" w:eastAsia="en-GB"/>
        </w:rPr>
        <w:t xml:space="preserve">sensitive </w:t>
      </w:r>
      <w:r w:rsidR="00504542">
        <w:rPr>
          <w:rFonts w:ascii="Arial" w:eastAsia="Times New Roman" w:hAnsi="Arial" w:cs="Arial"/>
          <w:color w:val="000000"/>
          <w:sz w:val="24"/>
          <w:szCs w:val="24"/>
          <w:lang w:val="en" w:eastAsia="en-GB"/>
        </w:rPr>
        <w:t>data,</w:t>
      </w:r>
      <w:r w:rsidR="004F15BD">
        <w:rPr>
          <w:rFonts w:ascii="Arial" w:eastAsia="Times New Roman" w:hAnsi="Arial" w:cs="Arial"/>
          <w:color w:val="000000"/>
          <w:sz w:val="24"/>
          <w:szCs w:val="24"/>
          <w:lang w:val="en" w:eastAsia="en-GB"/>
        </w:rPr>
        <w:t xml:space="preserve"> </w:t>
      </w:r>
      <w:r w:rsidR="00684851" w:rsidRPr="001B2703">
        <w:rPr>
          <w:rFonts w:ascii="Arial" w:eastAsia="Times New Roman" w:hAnsi="Arial" w:cs="Arial"/>
          <w:color w:val="000000"/>
          <w:sz w:val="24"/>
          <w:szCs w:val="24"/>
          <w:lang w:val="en" w:eastAsia="en-GB"/>
        </w:rPr>
        <w:t>which is inaccurate, incomplete or</w:t>
      </w:r>
      <w:r w:rsidR="00684851" w:rsidRPr="00AB7AAA">
        <w:rPr>
          <w:rFonts w:ascii="Arial" w:eastAsia="Times New Roman" w:hAnsi="Arial" w:cs="Arial"/>
          <w:color w:val="000000"/>
          <w:sz w:val="24"/>
          <w:szCs w:val="24"/>
          <w:lang w:val="en" w:eastAsia="en-GB"/>
        </w:rPr>
        <w:t xml:space="preserve"> out of date is not transmitted. </w:t>
      </w:r>
      <w:r w:rsidR="00684851" w:rsidRPr="001B2703">
        <w:rPr>
          <w:rFonts w:ascii="Arial" w:eastAsia="Times New Roman" w:hAnsi="Arial" w:cs="Arial"/>
          <w:color w:val="000000"/>
          <w:sz w:val="24"/>
          <w:szCs w:val="24"/>
          <w:lang w:val="en" w:eastAsia="en-GB"/>
        </w:rPr>
        <w:t xml:space="preserve">If </w:t>
      </w:r>
      <w:r w:rsidR="00254286">
        <w:rPr>
          <w:rFonts w:ascii="Arial" w:eastAsia="Times New Roman" w:hAnsi="Arial" w:cs="Arial"/>
          <w:color w:val="000000"/>
          <w:sz w:val="24"/>
          <w:szCs w:val="24"/>
          <w:lang w:val="en" w:eastAsia="en-GB"/>
        </w:rPr>
        <w:t>it is</w:t>
      </w:r>
      <w:r w:rsidR="00684851" w:rsidRPr="001B2703">
        <w:rPr>
          <w:rFonts w:ascii="Arial" w:eastAsia="Times New Roman" w:hAnsi="Arial" w:cs="Arial"/>
          <w:color w:val="000000"/>
          <w:sz w:val="24"/>
          <w:szCs w:val="24"/>
          <w:lang w:val="en" w:eastAsia="en-GB"/>
        </w:rPr>
        <w:t xml:space="preserve"> discover</w:t>
      </w:r>
      <w:r w:rsidR="007373D8">
        <w:rPr>
          <w:rFonts w:ascii="Arial" w:eastAsia="Times New Roman" w:hAnsi="Arial" w:cs="Arial"/>
          <w:color w:val="000000"/>
          <w:sz w:val="24"/>
          <w:szCs w:val="24"/>
          <w:lang w:val="en" w:eastAsia="en-GB"/>
        </w:rPr>
        <w:t>ed</w:t>
      </w:r>
      <w:r w:rsidR="00684851" w:rsidRPr="001B2703">
        <w:rPr>
          <w:rFonts w:ascii="Arial" w:eastAsia="Times New Roman" w:hAnsi="Arial" w:cs="Arial"/>
          <w:color w:val="000000"/>
          <w:sz w:val="24"/>
          <w:szCs w:val="24"/>
          <w:lang w:val="en" w:eastAsia="en-GB"/>
        </w:rPr>
        <w:t xml:space="preserve">, after transmission that the data was incorrect or should not have been transmitted, </w:t>
      </w:r>
      <w:r w:rsidR="007373D8">
        <w:rPr>
          <w:rFonts w:ascii="Arial" w:eastAsia="Times New Roman" w:hAnsi="Arial" w:cs="Arial"/>
          <w:color w:val="000000"/>
          <w:sz w:val="24"/>
          <w:szCs w:val="24"/>
          <w:lang w:val="en" w:eastAsia="en-GB"/>
        </w:rPr>
        <w:t>the</w:t>
      </w:r>
      <w:r w:rsidR="004F15BD">
        <w:rPr>
          <w:rFonts w:ascii="Arial" w:eastAsia="Times New Roman" w:hAnsi="Arial" w:cs="Arial"/>
          <w:color w:val="000000"/>
          <w:sz w:val="24"/>
          <w:szCs w:val="24"/>
          <w:lang w:val="en" w:eastAsia="en-GB"/>
        </w:rPr>
        <w:t>n</w:t>
      </w:r>
      <w:r w:rsidR="007373D8">
        <w:rPr>
          <w:rFonts w:ascii="Arial" w:eastAsia="Times New Roman" w:hAnsi="Arial" w:cs="Arial"/>
          <w:color w:val="000000"/>
          <w:sz w:val="24"/>
          <w:szCs w:val="24"/>
          <w:lang w:val="en" w:eastAsia="en-GB"/>
        </w:rPr>
        <w:t xml:space="preserve"> we </w:t>
      </w:r>
      <w:r w:rsidR="00684851" w:rsidRPr="001B2703">
        <w:rPr>
          <w:rFonts w:ascii="Arial" w:eastAsia="Times New Roman" w:hAnsi="Arial" w:cs="Arial"/>
          <w:color w:val="000000"/>
          <w:sz w:val="24"/>
          <w:szCs w:val="24"/>
          <w:lang w:val="en" w:eastAsia="en-GB"/>
        </w:rPr>
        <w:t xml:space="preserve">will tell the recipient as soon as possible. </w:t>
      </w:r>
      <w:r w:rsidR="00684851" w:rsidRPr="00AB7AAA">
        <w:rPr>
          <w:rFonts w:ascii="Arial" w:eastAsia="Times New Roman" w:hAnsi="Arial" w:cs="Arial"/>
          <w:color w:val="000000"/>
          <w:sz w:val="24"/>
          <w:szCs w:val="24"/>
          <w:lang w:val="en" w:eastAsia="en-GB"/>
        </w:rPr>
        <w:t xml:space="preserve">If an individual contacts </w:t>
      </w:r>
      <w:r w:rsidR="007373D8">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007373D8">
        <w:rPr>
          <w:rFonts w:ascii="Arial" w:hAnsi="Arial" w:cs="Arial"/>
          <w:color w:val="000000" w:themeColor="text1"/>
          <w:sz w:val="24"/>
          <w:szCs w:val="24"/>
        </w:rPr>
        <w:t>Constabulary or</w:t>
      </w:r>
      <w:r w:rsidR="007373D8" w:rsidRPr="00AB7AAA">
        <w:rPr>
          <w:rFonts w:ascii="Arial" w:hAnsi="Arial" w:cs="Arial"/>
          <w:color w:val="000000" w:themeColor="text1"/>
          <w:sz w:val="24"/>
          <w:szCs w:val="24"/>
        </w:rPr>
        <w:t xml:space="preserve"> Thames Valley Police</w:t>
      </w:r>
      <w:r w:rsidR="00684851" w:rsidRPr="00AB7AAA">
        <w:rPr>
          <w:rFonts w:ascii="Arial" w:eastAsia="Times New Roman" w:hAnsi="Arial" w:cs="Arial"/>
          <w:color w:val="000000"/>
          <w:sz w:val="24"/>
          <w:szCs w:val="24"/>
          <w:lang w:val="en" w:eastAsia="en-GB"/>
        </w:rPr>
        <w:t xml:space="preserve"> to question the accuracy of their </w:t>
      </w:r>
      <w:r w:rsidR="00504542" w:rsidRPr="00AB7AAA">
        <w:rPr>
          <w:rFonts w:ascii="Arial" w:eastAsia="Times New Roman" w:hAnsi="Arial" w:cs="Arial"/>
          <w:color w:val="000000"/>
          <w:sz w:val="24"/>
          <w:szCs w:val="24"/>
          <w:lang w:val="en" w:eastAsia="en-GB"/>
        </w:rPr>
        <w:t>data,</w:t>
      </w:r>
      <w:r w:rsidR="00684851" w:rsidRPr="00AB7AAA">
        <w:rPr>
          <w:rFonts w:ascii="Arial" w:eastAsia="Times New Roman" w:hAnsi="Arial" w:cs="Arial"/>
          <w:color w:val="000000"/>
          <w:sz w:val="24"/>
          <w:szCs w:val="24"/>
          <w:lang w:val="en" w:eastAsia="en-GB"/>
        </w:rPr>
        <w:t xml:space="preserve"> we respond to the request in accordance</w:t>
      </w:r>
      <w:r w:rsidR="00AB7AAA">
        <w:rPr>
          <w:rFonts w:ascii="Arial" w:eastAsia="Times New Roman" w:hAnsi="Arial" w:cs="Arial"/>
          <w:color w:val="000000"/>
          <w:sz w:val="24"/>
          <w:szCs w:val="24"/>
          <w:lang w:val="en" w:eastAsia="en-GB"/>
        </w:rPr>
        <w:t xml:space="preserve"> with section 46 of the DPA 2018.</w:t>
      </w:r>
      <w:r w:rsidR="004F15BD">
        <w:rPr>
          <w:rFonts w:ascii="Arial" w:eastAsia="Times New Roman" w:hAnsi="Arial" w:cs="Arial"/>
          <w:color w:val="000000"/>
          <w:sz w:val="24"/>
          <w:szCs w:val="24"/>
          <w:lang w:val="en" w:eastAsia="en-GB"/>
        </w:rPr>
        <w:t xml:space="preserve"> Where we decide not to erase or rectify the </w:t>
      </w:r>
      <w:r w:rsidR="00504542">
        <w:rPr>
          <w:rFonts w:ascii="Arial" w:eastAsia="Times New Roman" w:hAnsi="Arial" w:cs="Arial"/>
          <w:color w:val="000000"/>
          <w:sz w:val="24"/>
          <w:szCs w:val="24"/>
          <w:lang w:val="en" w:eastAsia="en-GB"/>
        </w:rPr>
        <w:t>data,</w:t>
      </w:r>
      <w:r w:rsidR="004F15BD">
        <w:rPr>
          <w:rFonts w:ascii="Arial" w:eastAsia="Times New Roman" w:hAnsi="Arial" w:cs="Arial"/>
          <w:color w:val="000000"/>
          <w:sz w:val="24"/>
          <w:szCs w:val="24"/>
          <w:lang w:val="en" w:eastAsia="en-GB"/>
        </w:rPr>
        <w:t xml:space="preserve"> we will document our decision.</w:t>
      </w:r>
    </w:p>
    <w:p w14:paraId="75D23751" w14:textId="77777777" w:rsidR="00AB7AAA" w:rsidRPr="00AB7AAA" w:rsidRDefault="00AB7AAA" w:rsidP="00AB7AAA">
      <w:pPr>
        <w:spacing w:after="0" w:line="240" w:lineRule="auto"/>
        <w:jc w:val="both"/>
        <w:rPr>
          <w:rFonts w:ascii="Arial" w:hAnsi="Arial" w:cs="Arial"/>
          <w:color w:val="000000" w:themeColor="text1"/>
          <w:sz w:val="24"/>
          <w:szCs w:val="24"/>
        </w:rPr>
      </w:pPr>
    </w:p>
    <w:p w14:paraId="1CA11471" w14:textId="0E0C8DE9" w:rsidR="00AB7AAA" w:rsidRDefault="00892AF4" w:rsidP="00AB7AAA">
      <w:p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A</w:t>
      </w:r>
      <w:r w:rsidR="001B2703" w:rsidRPr="001B2703">
        <w:rPr>
          <w:rFonts w:ascii="Arial" w:eastAsia="Times New Roman" w:hAnsi="Arial" w:cs="Arial"/>
          <w:color w:val="000000"/>
          <w:sz w:val="24"/>
          <w:szCs w:val="24"/>
          <w:lang w:val="en" w:eastAsia="en-GB"/>
        </w:rPr>
        <w:t xml:space="preserve">s far as possible, </w:t>
      </w:r>
      <w:r w:rsidR="007373D8"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007373D8" w:rsidRPr="00AB7AAA">
        <w:rPr>
          <w:rFonts w:ascii="Arial" w:hAnsi="Arial" w:cs="Arial"/>
          <w:color w:val="000000" w:themeColor="text1"/>
          <w:sz w:val="24"/>
          <w:szCs w:val="24"/>
        </w:rPr>
        <w:t>Constabulary and Thames Valley Police</w:t>
      </w:r>
      <w:r>
        <w:rPr>
          <w:rFonts w:ascii="Arial" w:eastAsia="Times New Roman" w:hAnsi="Arial" w:cs="Arial"/>
          <w:color w:val="000000"/>
          <w:sz w:val="24"/>
          <w:szCs w:val="24"/>
          <w:lang w:val="en" w:eastAsia="en-GB"/>
        </w:rPr>
        <w:t xml:space="preserve"> </w:t>
      </w:r>
      <w:r w:rsidR="001B2703" w:rsidRPr="001B2703">
        <w:rPr>
          <w:rFonts w:ascii="Arial" w:eastAsia="Times New Roman" w:hAnsi="Arial" w:cs="Arial"/>
          <w:color w:val="000000"/>
          <w:sz w:val="24"/>
          <w:szCs w:val="24"/>
          <w:lang w:val="en" w:eastAsia="en-GB"/>
        </w:rPr>
        <w:t xml:space="preserve">distinguish between </w:t>
      </w:r>
      <w:r w:rsidR="004F15BD">
        <w:rPr>
          <w:rFonts w:ascii="Arial" w:eastAsia="Times New Roman" w:hAnsi="Arial" w:cs="Arial"/>
          <w:color w:val="000000"/>
          <w:sz w:val="24"/>
          <w:szCs w:val="24"/>
          <w:lang w:val="en" w:eastAsia="en-GB"/>
        </w:rPr>
        <w:t xml:space="preserve">sensitive </w:t>
      </w:r>
      <w:r w:rsidR="001B2703" w:rsidRPr="001B2703">
        <w:rPr>
          <w:rFonts w:ascii="Arial" w:eastAsia="Times New Roman" w:hAnsi="Arial" w:cs="Arial"/>
          <w:color w:val="000000"/>
          <w:sz w:val="24"/>
          <w:szCs w:val="24"/>
          <w:lang w:val="en" w:eastAsia="en-GB"/>
        </w:rPr>
        <w:t>data based on facts and personal data based on personal assessmen</w:t>
      </w:r>
      <w:r w:rsidR="00C65BFE" w:rsidRPr="00AB7AAA">
        <w:rPr>
          <w:rFonts w:ascii="Arial" w:eastAsia="Times New Roman" w:hAnsi="Arial" w:cs="Arial"/>
          <w:color w:val="000000"/>
          <w:sz w:val="24"/>
          <w:szCs w:val="24"/>
          <w:lang w:val="en" w:eastAsia="en-GB"/>
        </w:rPr>
        <w:t>ts or opinions.  This is often clear due to the source of the information or type of document.  For example</w:t>
      </w:r>
      <w:r>
        <w:rPr>
          <w:rFonts w:ascii="Arial" w:eastAsia="Times New Roman" w:hAnsi="Arial" w:cs="Arial"/>
          <w:color w:val="000000"/>
          <w:sz w:val="24"/>
          <w:szCs w:val="24"/>
          <w:lang w:val="en" w:eastAsia="en-GB"/>
        </w:rPr>
        <w:t>;</w:t>
      </w:r>
      <w:r w:rsidR="00C65BFE" w:rsidRPr="00AB7AAA">
        <w:rPr>
          <w:rFonts w:ascii="Arial" w:eastAsia="Times New Roman" w:hAnsi="Arial" w:cs="Arial"/>
          <w:color w:val="000000"/>
          <w:sz w:val="24"/>
          <w:szCs w:val="24"/>
          <w:lang w:val="en" w:eastAsia="en-GB"/>
        </w:rPr>
        <w:t xml:space="preserve"> personal information captured by a CCTV camera will be an obvious matte</w:t>
      </w:r>
      <w:r>
        <w:rPr>
          <w:rFonts w:ascii="Arial" w:eastAsia="Times New Roman" w:hAnsi="Arial" w:cs="Arial"/>
          <w:color w:val="000000"/>
          <w:sz w:val="24"/>
          <w:szCs w:val="24"/>
          <w:lang w:val="en" w:eastAsia="en-GB"/>
        </w:rPr>
        <w:t>r of fact whilst</w:t>
      </w:r>
      <w:r w:rsidR="00C65BFE" w:rsidRPr="00AB7AAA">
        <w:rPr>
          <w:rFonts w:ascii="Arial" w:eastAsia="Times New Roman" w:hAnsi="Arial" w:cs="Arial"/>
          <w:color w:val="000000"/>
          <w:sz w:val="24"/>
          <w:szCs w:val="24"/>
          <w:lang w:val="en" w:eastAsia="en-GB"/>
        </w:rPr>
        <w:t xml:space="preserve"> the views provided in a witness statement will clearly be a matter of the witness’s opinion. </w:t>
      </w:r>
    </w:p>
    <w:p w14:paraId="6A99E9D2" w14:textId="77777777" w:rsidR="00892AF4" w:rsidRPr="001B2703" w:rsidRDefault="00892AF4" w:rsidP="00AB7AAA">
      <w:pPr>
        <w:spacing w:after="0" w:line="240" w:lineRule="auto"/>
        <w:jc w:val="both"/>
        <w:rPr>
          <w:rFonts w:ascii="Arial" w:eastAsia="Times New Roman" w:hAnsi="Arial" w:cs="Arial"/>
          <w:color w:val="000000"/>
          <w:sz w:val="24"/>
          <w:szCs w:val="24"/>
          <w:lang w:val="en" w:eastAsia="en-GB"/>
        </w:rPr>
      </w:pPr>
    </w:p>
    <w:p w14:paraId="2DAC1507" w14:textId="1AD8C1D9" w:rsidR="001B2703" w:rsidRDefault="007373D8" w:rsidP="00AB7AAA">
      <w:p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The </w:t>
      </w:r>
      <w:r w:rsidR="00C65BFE" w:rsidRPr="00AB7AAA">
        <w:rPr>
          <w:rFonts w:ascii="Arial" w:eastAsia="Times New Roman" w:hAnsi="Arial" w:cs="Arial"/>
          <w:color w:val="000000"/>
          <w:sz w:val="24"/>
          <w:szCs w:val="24"/>
          <w:lang w:val="en" w:eastAsia="en-GB"/>
        </w:rPr>
        <w:t xml:space="preserve">key law enforcement systems </w:t>
      </w:r>
      <w:r>
        <w:rPr>
          <w:rFonts w:ascii="Arial" w:eastAsia="Times New Roman" w:hAnsi="Arial" w:cs="Arial"/>
          <w:color w:val="000000"/>
          <w:sz w:val="24"/>
          <w:szCs w:val="24"/>
          <w:lang w:val="en" w:eastAsia="en-GB"/>
        </w:rPr>
        <w:t xml:space="preserve">used by </w:t>
      </w:r>
      <w:r w:rsidRPr="00AB7AAA">
        <w:rPr>
          <w:rFonts w:ascii="Arial" w:hAnsi="Arial" w:cs="Arial"/>
          <w:color w:val="000000" w:themeColor="text1"/>
          <w:sz w:val="24"/>
          <w:szCs w:val="24"/>
        </w:rPr>
        <w:t xml:space="preserve">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Constabulary and Thames Valley Police</w:t>
      </w:r>
      <w:r w:rsidRPr="00AB7AAA">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make it possible to</w:t>
      </w:r>
      <w:r w:rsidR="00C65BFE" w:rsidRPr="00AB7AAA">
        <w:rPr>
          <w:rFonts w:ascii="Arial" w:eastAsia="Times New Roman" w:hAnsi="Arial" w:cs="Arial"/>
          <w:color w:val="000000"/>
          <w:sz w:val="24"/>
          <w:szCs w:val="24"/>
          <w:lang w:val="en" w:eastAsia="en-GB"/>
        </w:rPr>
        <w:t xml:space="preserve"> </w:t>
      </w:r>
      <w:r w:rsidR="001B2703" w:rsidRPr="001B2703">
        <w:rPr>
          <w:rFonts w:ascii="Arial" w:eastAsia="Times New Roman" w:hAnsi="Arial" w:cs="Arial"/>
          <w:color w:val="000000"/>
          <w:sz w:val="24"/>
          <w:szCs w:val="24"/>
          <w:lang w:val="en" w:eastAsia="en-GB"/>
        </w:rPr>
        <w:t xml:space="preserve">distinguish between </w:t>
      </w:r>
      <w:r w:rsidR="004F15BD">
        <w:rPr>
          <w:rFonts w:ascii="Arial" w:eastAsia="Times New Roman" w:hAnsi="Arial" w:cs="Arial"/>
          <w:color w:val="000000"/>
          <w:sz w:val="24"/>
          <w:szCs w:val="24"/>
          <w:lang w:val="en" w:eastAsia="en-GB"/>
        </w:rPr>
        <w:t xml:space="preserve">sensitive </w:t>
      </w:r>
      <w:r w:rsidR="001B2703" w:rsidRPr="001B2703">
        <w:rPr>
          <w:rFonts w:ascii="Arial" w:eastAsia="Times New Roman" w:hAnsi="Arial" w:cs="Arial"/>
          <w:color w:val="000000"/>
          <w:sz w:val="24"/>
          <w:szCs w:val="24"/>
          <w:lang w:val="en" w:eastAsia="en-GB"/>
        </w:rPr>
        <w:t xml:space="preserve">data relating to different categories of data subject, </w:t>
      </w:r>
      <w:r w:rsidR="00C65BFE" w:rsidRPr="00AB7AAA">
        <w:rPr>
          <w:rFonts w:ascii="Arial" w:eastAsia="Times New Roman" w:hAnsi="Arial" w:cs="Arial"/>
          <w:color w:val="000000"/>
          <w:sz w:val="24"/>
          <w:szCs w:val="24"/>
          <w:lang w:val="en" w:eastAsia="en-GB"/>
        </w:rPr>
        <w:t xml:space="preserve">where it is relevant to do so, </w:t>
      </w:r>
      <w:r w:rsidR="00AB7AAA">
        <w:rPr>
          <w:rFonts w:ascii="Arial" w:eastAsia="Times New Roman" w:hAnsi="Arial" w:cs="Arial"/>
          <w:color w:val="000000"/>
          <w:sz w:val="24"/>
          <w:szCs w:val="24"/>
          <w:lang w:val="en" w:eastAsia="en-GB"/>
        </w:rPr>
        <w:t>such as:</w:t>
      </w:r>
    </w:p>
    <w:p w14:paraId="3DAF6B0F" w14:textId="77777777" w:rsidR="00AB7AAA" w:rsidRPr="001B2703" w:rsidRDefault="00AB7AAA" w:rsidP="00AB7AAA">
      <w:pPr>
        <w:spacing w:after="0" w:line="240" w:lineRule="auto"/>
        <w:jc w:val="both"/>
        <w:rPr>
          <w:rFonts w:ascii="Arial" w:eastAsia="Times New Roman" w:hAnsi="Arial" w:cs="Arial"/>
          <w:color w:val="000000"/>
          <w:sz w:val="24"/>
          <w:szCs w:val="24"/>
          <w:lang w:val="en" w:eastAsia="en-GB"/>
        </w:rPr>
      </w:pPr>
    </w:p>
    <w:p w14:paraId="0DAAFD29" w14:textId="77777777" w:rsidR="00C65BFE" w:rsidRPr="00AB7AAA" w:rsidRDefault="00892AF4" w:rsidP="00AB7AAA">
      <w:pPr>
        <w:pStyle w:val="ListParagraph"/>
        <w:numPr>
          <w:ilvl w:val="0"/>
          <w:numId w:val="28"/>
        </w:num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p</w:t>
      </w:r>
      <w:r w:rsidR="001B2703" w:rsidRPr="00AB7AAA">
        <w:rPr>
          <w:rFonts w:ascii="Arial" w:eastAsia="Times New Roman" w:hAnsi="Arial" w:cs="Arial"/>
          <w:color w:val="000000"/>
          <w:sz w:val="24"/>
          <w:szCs w:val="24"/>
          <w:lang w:val="en" w:eastAsia="en-GB"/>
        </w:rPr>
        <w:t>eople suspected of committing an offence or being</w:t>
      </w:r>
      <w:r w:rsidR="00C65BFE" w:rsidRPr="00AB7AAA">
        <w:rPr>
          <w:rFonts w:ascii="Arial" w:eastAsia="Times New Roman" w:hAnsi="Arial" w:cs="Arial"/>
          <w:color w:val="000000"/>
          <w:sz w:val="24"/>
          <w:szCs w:val="24"/>
          <w:lang w:val="en" w:eastAsia="en-GB"/>
        </w:rPr>
        <w:t xml:space="preserve"> about to commit and offence</w:t>
      </w:r>
      <w:r>
        <w:rPr>
          <w:rFonts w:ascii="Arial" w:eastAsia="Times New Roman" w:hAnsi="Arial" w:cs="Arial"/>
          <w:color w:val="000000"/>
          <w:sz w:val="24"/>
          <w:szCs w:val="24"/>
          <w:lang w:val="en" w:eastAsia="en-GB"/>
        </w:rPr>
        <w:t>;</w:t>
      </w:r>
      <w:r w:rsidR="00C65BFE" w:rsidRPr="00AB7AAA">
        <w:rPr>
          <w:rFonts w:ascii="Arial" w:eastAsia="Times New Roman" w:hAnsi="Arial" w:cs="Arial"/>
          <w:color w:val="000000"/>
          <w:sz w:val="24"/>
          <w:szCs w:val="24"/>
          <w:lang w:val="en" w:eastAsia="en-GB"/>
        </w:rPr>
        <w:t xml:space="preserve"> </w:t>
      </w:r>
    </w:p>
    <w:p w14:paraId="73BED825" w14:textId="77777777" w:rsidR="00C65BFE" w:rsidRPr="00AB7AAA" w:rsidRDefault="00892AF4" w:rsidP="00AB7AAA">
      <w:pPr>
        <w:pStyle w:val="ListParagraph"/>
        <w:numPr>
          <w:ilvl w:val="0"/>
          <w:numId w:val="28"/>
        </w:num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p</w:t>
      </w:r>
      <w:r w:rsidR="001B2703" w:rsidRPr="00AB7AAA">
        <w:rPr>
          <w:rFonts w:ascii="Arial" w:eastAsia="Times New Roman" w:hAnsi="Arial" w:cs="Arial"/>
          <w:color w:val="000000"/>
          <w:sz w:val="24"/>
          <w:szCs w:val="24"/>
          <w:lang w:val="en" w:eastAsia="en-GB"/>
        </w:rPr>
        <w:t>eople co</w:t>
      </w:r>
      <w:r w:rsidR="00C65BFE" w:rsidRPr="00AB7AAA">
        <w:rPr>
          <w:rFonts w:ascii="Arial" w:eastAsia="Times New Roman" w:hAnsi="Arial" w:cs="Arial"/>
          <w:color w:val="000000"/>
          <w:sz w:val="24"/>
          <w:szCs w:val="24"/>
          <w:lang w:val="en" w:eastAsia="en-GB"/>
        </w:rPr>
        <w:t>nvicted of a criminal offence</w:t>
      </w:r>
      <w:r>
        <w:rPr>
          <w:rFonts w:ascii="Arial" w:eastAsia="Times New Roman" w:hAnsi="Arial" w:cs="Arial"/>
          <w:color w:val="000000"/>
          <w:sz w:val="24"/>
          <w:szCs w:val="24"/>
          <w:lang w:val="en" w:eastAsia="en-GB"/>
        </w:rPr>
        <w:t>;</w:t>
      </w:r>
    </w:p>
    <w:p w14:paraId="7B7703DD" w14:textId="77777777" w:rsidR="00C65BFE" w:rsidRPr="00AB7AAA" w:rsidRDefault="00892AF4" w:rsidP="00AB7AAA">
      <w:pPr>
        <w:pStyle w:val="ListParagraph"/>
        <w:numPr>
          <w:ilvl w:val="0"/>
          <w:numId w:val="28"/>
        </w:num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k</w:t>
      </w:r>
      <w:r w:rsidR="001B2703" w:rsidRPr="00AB7AAA">
        <w:rPr>
          <w:rFonts w:ascii="Arial" w:eastAsia="Times New Roman" w:hAnsi="Arial" w:cs="Arial"/>
          <w:color w:val="000000"/>
          <w:sz w:val="24"/>
          <w:szCs w:val="24"/>
          <w:lang w:val="en" w:eastAsia="en-GB"/>
        </w:rPr>
        <w:t>nown or suspected v</w:t>
      </w:r>
      <w:r w:rsidR="00C65BFE" w:rsidRPr="00AB7AAA">
        <w:rPr>
          <w:rFonts w:ascii="Arial" w:eastAsia="Times New Roman" w:hAnsi="Arial" w:cs="Arial"/>
          <w:color w:val="000000"/>
          <w:sz w:val="24"/>
          <w:szCs w:val="24"/>
          <w:lang w:val="en" w:eastAsia="en-GB"/>
        </w:rPr>
        <w:t>ictims of a criminal offence</w:t>
      </w:r>
      <w:r>
        <w:rPr>
          <w:rFonts w:ascii="Arial" w:eastAsia="Times New Roman" w:hAnsi="Arial" w:cs="Arial"/>
          <w:color w:val="000000"/>
          <w:sz w:val="24"/>
          <w:szCs w:val="24"/>
          <w:lang w:val="en" w:eastAsia="en-GB"/>
        </w:rPr>
        <w:t>;</w:t>
      </w:r>
      <w:r w:rsidR="00C65BFE" w:rsidRPr="00AB7AAA">
        <w:rPr>
          <w:rFonts w:ascii="Arial" w:eastAsia="Times New Roman" w:hAnsi="Arial" w:cs="Arial"/>
          <w:color w:val="000000"/>
          <w:sz w:val="24"/>
          <w:szCs w:val="24"/>
          <w:lang w:val="en" w:eastAsia="en-GB"/>
        </w:rPr>
        <w:t xml:space="preserve"> </w:t>
      </w:r>
    </w:p>
    <w:p w14:paraId="1FDC4261" w14:textId="77777777" w:rsidR="001B2703" w:rsidRPr="00AB7AAA" w:rsidRDefault="00892AF4" w:rsidP="00AB7AAA">
      <w:pPr>
        <w:pStyle w:val="ListParagraph"/>
        <w:numPr>
          <w:ilvl w:val="0"/>
          <w:numId w:val="28"/>
        </w:num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w</w:t>
      </w:r>
      <w:r w:rsidR="001B2703" w:rsidRPr="00AB7AAA">
        <w:rPr>
          <w:rFonts w:ascii="Arial" w:eastAsia="Times New Roman" w:hAnsi="Arial" w:cs="Arial"/>
          <w:color w:val="000000"/>
          <w:sz w:val="24"/>
          <w:szCs w:val="24"/>
          <w:lang w:val="en" w:eastAsia="en-GB"/>
        </w:rPr>
        <w:t>itnesses or other people with information about offences</w:t>
      </w:r>
      <w:r>
        <w:rPr>
          <w:rFonts w:ascii="Arial" w:eastAsia="Times New Roman" w:hAnsi="Arial" w:cs="Arial"/>
          <w:color w:val="000000"/>
          <w:sz w:val="24"/>
          <w:szCs w:val="24"/>
          <w:lang w:val="en" w:eastAsia="en-GB"/>
        </w:rPr>
        <w:t>.</w:t>
      </w:r>
      <w:r w:rsidR="001B2703" w:rsidRPr="00AB7AAA">
        <w:rPr>
          <w:rFonts w:ascii="Arial" w:eastAsia="Times New Roman" w:hAnsi="Arial" w:cs="Arial"/>
          <w:color w:val="000000"/>
          <w:sz w:val="24"/>
          <w:szCs w:val="24"/>
          <w:lang w:val="en" w:eastAsia="en-GB"/>
        </w:rPr>
        <w:t xml:space="preserve"> </w:t>
      </w:r>
    </w:p>
    <w:p w14:paraId="5FEB37E9" w14:textId="77777777" w:rsidR="001B2703" w:rsidRDefault="001B2703" w:rsidP="00AB7AAA">
      <w:pPr>
        <w:spacing w:after="0" w:line="240" w:lineRule="auto"/>
        <w:jc w:val="both"/>
        <w:rPr>
          <w:rFonts w:ascii="Arial" w:eastAsia="Times New Roman" w:hAnsi="Arial" w:cs="Arial"/>
          <w:color w:val="000000"/>
          <w:sz w:val="24"/>
          <w:szCs w:val="24"/>
          <w:lang w:val="en" w:eastAsia="en-GB"/>
        </w:rPr>
      </w:pPr>
    </w:p>
    <w:p w14:paraId="5DCCDA15" w14:textId="77777777" w:rsidR="0061699D" w:rsidRPr="00AB7AAA" w:rsidRDefault="0061699D" w:rsidP="00AB7AAA">
      <w:pPr>
        <w:spacing w:after="0" w:line="240" w:lineRule="auto"/>
        <w:jc w:val="both"/>
        <w:rPr>
          <w:rFonts w:ascii="Arial" w:eastAsia="Times New Roman" w:hAnsi="Arial" w:cs="Arial"/>
          <w:color w:val="000000"/>
          <w:sz w:val="24"/>
          <w:szCs w:val="24"/>
          <w:lang w:val="en" w:eastAsia="en-GB"/>
        </w:rPr>
      </w:pPr>
    </w:p>
    <w:p w14:paraId="16D73BD0" w14:textId="77777777" w:rsidR="00581398" w:rsidRPr="00AB7AAA" w:rsidRDefault="00AB7AAA" w:rsidP="00AB7AAA">
      <w:pPr>
        <w:pStyle w:val="ListParagraph"/>
        <w:numPr>
          <w:ilvl w:val="0"/>
          <w:numId w:val="25"/>
        </w:numPr>
        <w:spacing w:after="0" w:line="240" w:lineRule="auto"/>
        <w:ind w:left="360"/>
        <w:jc w:val="both"/>
        <w:rPr>
          <w:rFonts w:ascii="Arial" w:hAnsi="Arial" w:cs="Arial"/>
          <w:b/>
          <w:color w:val="000000" w:themeColor="text1"/>
          <w:sz w:val="24"/>
          <w:szCs w:val="24"/>
        </w:rPr>
      </w:pPr>
      <w:r>
        <w:rPr>
          <w:rFonts w:ascii="Arial" w:hAnsi="Arial" w:cs="Arial"/>
          <w:b/>
          <w:color w:val="000000" w:themeColor="text1"/>
          <w:sz w:val="24"/>
          <w:szCs w:val="24"/>
        </w:rPr>
        <w:t>‘S</w:t>
      </w:r>
      <w:r w:rsidR="00581398" w:rsidRPr="00AB7AAA">
        <w:rPr>
          <w:rFonts w:ascii="Arial" w:hAnsi="Arial" w:cs="Arial"/>
          <w:b/>
          <w:color w:val="000000" w:themeColor="text1"/>
          <w:sz w:val="24"/>
          <w:szCs w:val="24"/>
        </w:rPr>
        <w:t>torage limitation’</w:t>
      </w:r>
    </w:p>
    <w:p w14:paraId="5A1E486B" w14:textId="77777777" w:rsidR="00581398" w:rsidRPr="00AB7AAA" w:rsidRDefault="00581398" w:rsidP="00AB7AAA">
      <w:pPr>
        <w:spacing w:after="0" w:line="240" w:lineRule="auto"/>
        <w:jc w:val="both"/>
        <w:rPr>
          <w:rFonts w:ascii="Arial" w:hAnsi="Arial" w:cs="Arial"/>
          <w:color w:val="000000" w:themeColor="text1"/>
          <w:sz w:val="24"/>
          <w:szCs w:val="24"/>
        </w:rPr>
      </w:pPr>
    </w:p>
    <w:p w14:paraId="7816ED0D" w14:textId="660F463D" w:rsidR="00284C87" w:rsidRDefault="007C0E5E" w:rsidP="00284C87">
      <w:pPr>
        <w:spacing w:after="0" w:line="240" w:lineRule="auto"/>
        <w:rPr>
          <w:rFonts w:ascii="Arial" w:eastAsia="Times New Roman" w:hAnsi="Arial" w:cs="Arial"/>
          <w:color w:val="000000"/>
          <w:sz w:val="24"/>
          <w:szCs w:val="24"/>
          <w:lang w:eastAsia="en-GB"/>
        </w:rPr>
      </w:pPr>
      <w:hyperlink r:id="rId13" w:history="1">
        <w:r w:rsidRPr="0061699D">
          <w:rPr>
            <w:rStyle w:val="Hyperlink"/>
            <w:rFonts w:ascii="Arial" w:hAnsi="Arial"/>
            <w:sz w:val="24"/>
          </w:rPr>
          <w:t>The College of Policing's Authorised Professional Practice on Information</w:t>
        </w:r>
        <w:r w:rsidR="00262D4B">
          <w:rPr>
            <w:rStyle w:val="Hyperlink"/>
            <w:rFonts w:ascii="Arial" w:hAnsi="Arial"/>
            <w:sz w:val="24"/>
          </w:rPr>
          <w:t xml:space="preserve"> </w:t>
        </w:r>
        <w:r w:rsidRPr="0061699D">
          <w:rPr>
            <w:rStyle w:val="Hyperlink"/>
            <w:rFonts w:ascii="Arial" w:hAnsi="Arial"/>
            <w:sz w:val="24"/>
          </w:rPr>
          <w:t>Management</w:t>
        </w:r>
      </w:hyperlink>
      <w:r w:rsidRPr="0061699D">
        <w:rPr>
          <w:rFonts w:ascii="Arial" w:hAnsi="Arial" w:cs="Arial"/>
          <w:color w:val="000000" w:themeColor="text1"/>
          <w:sz w:val="24"/>
          <w:szCs w:val="24"/>
        </w:rPr>
        <w:t xml:space="preserve"> (Retention, Review and Disposal) is ap</w:t>
      </w:r>
      <w:r w:rsidRPr="00AB7AAA">
        <w:rPr>
          <w:rFonts w:ascii="Arial" w:hAnsi="Arial" w:cs="Arial"/>
          <w:color w:val="000000" w:themeColor="text1"/>
          <w:sz w:val="24"/>
          <w:szCs w:val="24"/>
        </w:rPr>
        <w:t xml:space="preserve">plicable to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w:t>
      </w:r>
      <w:r w:rsidRPr="007F3603">
        <w:rPr>
          <w:rFonts w:ascii="Arial" w:hAnsi="Arial" w:cs="Arial"/>
          <w:color w:val="000000" w:themeColor="text1"/>
          <w:sz w:val="24"/>
          <w:szCs w:val="24"/>
        </w:rPr>
        <w:t xml:space="preserve">and Thames Valley Police’s retention of personal, sensitive or criminal data </w:t>
      </w:r>
      <w:r w:rsidRPr="00284C87">
        <w:rPr>
          <w:rFonts w:ascii="Arial" w:eastAsia="Times New Roman" w:hAnsi="Arial" w:cs="Arial"/>
          <w:color w:val="000000"/>
          <w:sz w:val="24"/>
          <w:szCs w:val="24"/>
          <w:lang w:eastAsia="en-GB"/>
        </w:rPr>
        <w:t xml:space="preserve">processed for operational policing purposes and can be viewed via the </w:t>
      </w:r>
      <w:r w:rsidR="0061699D" w:rsidRPr="00284C87">
        <w:rPr>
          <w:rFonts w:ascii="Arial" w:eastAsia="Times New Roman" w:hAnsi="Arial" w:cs="Arial"/>
          <w:color w:val="000000"/>
          <w:sz w:val="24"/>
          <w:szCs w:val="24"/>
          <w:lang w:eastAsia="en-GB"/>
        </w:rPr>
        <w:t xml:space="preserve">above </w:t>
      </w:r>
      <w:r w:rsidRPr="00284C87">
        <w:rPr>
          <w:rFonts w:ascii="Arial" w:eastAsia="Times New Roman" w:hAnsi="Arial" w:cs="Arial"/>
          <w:color w:val="000000"/>
          <w:sz w:val="24"/>
          <w:szCs w:val="24"/>
          <w:lang w:eastAsia="en-GB"/>
        </w:rPr>
        <w:t xml:space="preserve">link. </w:t>
      </w:r>
      <w:r w:rsidR="0015336C" w:rsidRPr="00284C87">
        <w:rPr>
          <w:rFonts w:ascii="Arial" w:eastAsia="Times New Roman" w:hAnsi="Arial" w:cs="Arial"/>
          <w:color w:val="000000"/>
          <w:sz w:val="24"/>
          <w:szCs w:val="24"/>
          <w:lang w:eastAsia="en-GB"/>
        </w:rPr>
        <w:t xml:space="preserve">The retention schedule recognises that the records of the most serious offenders need to be kept the longest and the use of designated ‘clear periods’ prevent forces from having to justify the continued retention of information related to prolific offenders for as long as they continue to offend. </w:t>
      </w:r>
    </w:p>
    <w:p w14:paraId="6EC2A60A" w14:textId="77777777" w:rsidR="001348EC" w:rsidRDefault="001348EC" w:rsidP="00284C87">
      <w:pPr>
        <w:spacing w:after="0" w:line="240" w:lineRule="auto"/>
        <w:rPr>
          <w:rFonts w:ascii="Arial" w:eastAsia="Times New Roman" w:hAnsi="Arial" w:cs="Arial"/>
          <w:color w:val="000000"/>
          <w:sz w:val="24"/>
          <w:szCs w:val="24"/>
          <w:lang w:eastAsia="en-GB"/>
        </w:rPr>
      </w:pPr>
    </w:p>
    <w:p w14:paraId="1B73DF14" w14:textId="03384EB6" w:rsidR="001348EC" w:rsidRPr="00216E2E" w:rsidRDefault="00C46A42" w:rsidP="00216E2E">
      <w:pPr>
        <w:pStyle w:val="Heading1"/>
        <w:spacing w:before="0" w:line="240" w:lineRule="auto"/>
        <w:jc w:val="both"/>
        <w:rPr>
          <w:rFonts w:ascii="Arial" w:hAnsi="Arial" w:cs="Arial"/>
          <w:color w:val="000000" w:themeColor="text1"/>
          <w:sz w:val="24"/>
          <w:szCs w:val="24"/>
        </w:rPr>
      </w:pPr>
      <w:hyperlink r:id="rId14" w:history="1">
        <w:r>
          <w:rPr>
            <w:rStyle w:val="Hyperlink"/>
            <w:rFonts w:ascii="Arial" w:hAnsi="Arial" w:cs="Arial"/>
            <w:sz w:val="24"/>
            <w:szCs w:val="24"/>
          </w:rPr>
          <w:t xml:space="preserve">The National Police Chiefs Council Retention Schedule </w:t>
        </w:r>
      </w:hyperlink>
      <w:r>
        <w:rPr>
          <w:rFonts w:ascii="Arial" w:hAnsi="Arial" w:cs="Arial"/>
          <w:color w:val="000000" w:themeColor="text1"/>
          <w:sz w:val="24"/>
          <w:szCs w:val="24"/>
        </w:rPr>
        <w:t xml:space="preserve"> </w:t>
      </w:r>
      <w:r w:rsidR="001348EC" w:rsidRPr="00EF086E">
        <w:rPr>
          <w:rFonts w:ascii="Arial" w:hAnsi="Arial" w:cs="Arial"/>
          <w:color w:val="000000" w:themeColor="text1"/>
          <w:sz w:val="24"/>
          <w:szCs w:val="24"/>
        </w:rPr>
        <w:t xml:space="preserve">is applicable to Hampshire </w:t>
      </w:r>
      <w:r w:rsidR="001348EC">
        <w:rPr>
          <w:rFonts w:ascii="Arial" w:hAnsi="Arial" w:cs="Arial"/>
          <w:color w:val="000000" w:themeColor="text1"/>
          <w:sz w:val="24"/>
          <w:szCs w:val="24"/>
        </w:rPr>
        <w:t>and Isle of Wight</w:t>
      </w:r>
      <w:r w:rsidR="001348EC" w:rsidRPr="00EF086E">
        <w:rPr>
          <w:rFonts w:ascii="Arial" w:hAnsi="Arial" w:cs="Arial"/>
          <w:color w:val="000000" w:themeColor="text1"/>
          <w:sz w:val="24"/>
          <w:szCs w:val="24"/>
        </w:rPr>
        <w:t xml:space="preserve"> Constabulary and Thames Valley Police’s retention of personal, </w:t>
      </w:r>
      <w:r w:rsidR="001348EC" w:rsidRPr="00EF086E">
        <w:rPr>
          <w:rFonts w:ascii="Arial" w:eastAsia="Times New Roman" w:hAnsi="Arial" w:cs="Arial"/>
          <w:color w:val="000000"/>
          <w:sz w:val="24"/>
          <w:szCs w:val="24"/>
          <w:lang w:val="en" w:eastAsia="en-GB"/>
        </w:rPr>
        <w:t>s</w:t>
      </w:r>
      <w:r w:rsidR="00D66824">
        <w:rPr>
          <w:rFonts w:ascii="Arial" w:eastAsia="Times New Roman" w:hAnsi="Arial" w:cs="Arial"/>
          <w:color w:val="000000"/>
          <w:sz w:val="24"/>
          <w:szCs w:val="24"/>
          <w:lang w:val="en" w:eastAsia="en-GB"/>
        </w:rPr>
        <w:t xml:space="preserve">ensitive data </w:t>
      </w:r>
      <w:r w:rsidR="001348EC" w:rsidRPr="00EF086E">
        <w:rPr>
          <w:rFonts w:ascii="Arial" w:eastAsia="Times New Roman" w:hAnsi="Arial" w:cs="Arial"/>
          <w:color w:val="000000"/>
          <w:sz w:val="24"/>
          <w:szCs w:val="24"/>
          <w:lang w:val="en" w:eastAsia="en-GB"/>
        </w:rPr>
        <w:t>and criminal data</w:t>
      </w:r>
      <w:r w:rsidR="001348EC" w:rsidRPr="00EF086E">
        <w:rPr>
          <w:rFonts w:ascii="Arial" w:hAnsi="Arial" w:cs="Arial"/>
          <w:color w:val="000000" w:themeColor="text1"/>
          <w:sz w:val="24"/>
          <w:szCs w:val="24"/>
        </w:rPr>
        <w:t xml:space="preserve"> </w:t>
      </w:r>
      <w:r w:rsidR="00337E0B">
        <w:rPr>
          <w:rFonts w:ascii="Arial" w:hAnsi="Arial" w:cs="Arial"/>
          <w:color w:val="000000" w:themeColor="text1"/>
          <w:sz w:val="24"/>
          <w:szCs w:val="24"/>
        </w:rPr>
        <w:t>of police records</w:t>
      </w:r>
      <w:r w:rsidR="001348EC" w:rsidRPr="00EF086E">
        <w:rPr>
          <w:rFonts w:ascii="Arial" w:hAnsi="Arial" w:cs="Arial"/>
          <w:color w:val="000000" w:themeColor="text1"/>
          <w:sz w:val="24"/>
          <w:szCs w:val="24"/>
        </w:rPr>
        <w:t xml:space="preserve"> and can be accessed via the above link. </w:t>
      </w:r>
      <w:r w:rsidR="00B70B28">
        <w:rPr>
          <w:rFonts w:ascii="Arial" w:hAnsi="Arial" w:cs="Arial"/>
          <w:color w:val="000000" w:themeColor="text1"/>
          <w:sz w:val="24"/>
          <w:szCs w:val="24"/>
        </w:rPr>
        <w:t xml:space="preserve">It provides retention periods for </w:t>
      </w:r>
      <w:r w:rsidR="001D4B89">
        <w:rPr>
          <w:rFonts w:ascii="Arial" w:hAnsi="Arial" w:cs="Arial"/>
          <w:color w:val="000000" w:themeColor="text1"/>
          <w:sz w:val="24"/>
          <w:szCs w:val="24"/>
        </w:rPr>
        <w:t>police records that are not managed under the above College of Policing’s Authorised Professional Practice on Information</w:t>
      </w:r>
      <w:r w:rsidR="00044C73">
        <w:rPr>
          <w:rFonts w:ascii="Arial" w:hAnsi="Arial" w:cs="Arial"/>
          <w:color w:val="000000" w:themeColor="text1"/>
          <w:sz w:val="24"/>
          <w:szCs w:val="24"/>
        </w:rPr>
        <w:t xml:space="preserve"> </w:t>
      </w:r>
      <w:r w:rsidR="00262D4B">
        <w:rPr>
          <w:rFonts w:ascii="Arial" w:hAnsi="Arial" w:cs="Arial"/>
          <w:color w:val="000000" w:themeColor="text1"/>
          <w:sz w:val="24"/>
          <w:szCs w:val="24"/>
        </w:rPr>
        <w:t>Management</w:t>
      </w:r>
      <w:r w:rsidR="00044C73">
        <w:rPr>
          <w:rFonts w:ascii="Arial" w:hAnsi="Arial" w:cs="Arial"/>
          <w:color w:val="000000" w:themeColor="text1"/>
          <w:sz w:val="24"/>
          <w:szCs w:val="24"/>
        </w:rPr>
        <w:t xml:space="preserve">. </w:t>
      </w:r>
      <w:r w:rsidR="001348EC" w:rsidRPr="00EF086E">
        <w:rPr>
          <w:rFonts w:ascii="Arial" w:hAnsi="Arial" w:cs="Arial"/>
          <w:color w:val="000000" w:themeColor="text1"/>
          <w:sz w:val="24"/>
          <w:szCs w:val="24"/>
        </w:rPr>
        <w:t>The retention schedule incorporates and balances the retention periods the police require various types of information to be retained for, with other specific legislative retention requirements</w:t>
      </w:r>
      <w:r w:rsidR="00DB4BEA">
        <w:rPr>
          <w:rFonts w:ascii="Arial" w:hAnsi="Arial" w:cs="Arial"/>
          <w:color w:val="000000" w:themeColor="text1"/>
          <w:sz w:val="24"/>
          <w:szCs w:val="24"/>
        </w:rPr>
        <w:t>.</w:t>
      </w:r>
    </w:p>
    <w:p w14:paraId="14122EEE" w14:textId="2FCF9DBB" w:rsidR="003A2CC1" w:rsidRPr="003A2CC1" w:rsidRDefault="003A2CC1" w:rsidP="003A2CC1">
      <w:pPr>
        <w:spacing w:after="0" w:line="240" w:lineRule="auto"/>
        <w:rPr>
          <w:rFonts w:ascii="Arial" w:eastAsia="Times New Roman" w:hAnsi="Arial" w:cs="Arial"/>
          <w:color w:val="000000"/>
          <w:sz w:val="24"/>
          <w:szCs w:val="24"/>
          <w:lang w:eastAsia="en-GB"/>
        </w:rPr>
      </w:pPr>
      <w:r w:rsidRPr="003A2CC1">
        <w:rPr>
          <w:rFonts w:eastAsia="Times New Roman" w:cs="Calibri"/>
          <w:color w:val="000000"/>
          <w:lang w:eastAsia="en-GB"/>
        </w:rPr>
        <w:br/>
      </w:r>
      <w:r w:rsidRPr="003A2CC1">
        <w:rPr>
          <w:rFonts w:ascii="Arial" w:eastAsia="Times New Roman" w:hAnsi="Arial" w:cs="Arial"/>
          <w:color w:val="000000"/>
          <w:sz w:val="24"/>
          <w:szCs w:val="24"/>
          <w:lang w:eastAsia="en-GB"/>
        </w:rPr>
        <w:t xml:space="preserve">Emails, documents and unstructured data will be subject to </w:t>
      </w:r>
      <w:r w:rsidR="00B944E2" w:rsidRPr="003A2CC1">
        <w:rPr>
          <w:rFonts w:ascii="Arial" w:eastAsia="Times New Roman" w:hAnsi="Arial" w:cs="Arial"/>
          <w:color w:val="000000"/>
          <w:sz w:val="24"/>
          <w:szCs w:val="24"/>
          <w:lang w:eastAsia="en-GB"/>
        </w:rPr>
        <w:t>time-based</w:t>
      </w:r>
      <w:r w:rsidRPr="003A2CC1">
        <w:rPr>
          <w:rFonts w:ascii="Arial" w:eastAsia="Times New Roman" w:hAnsi="Arial" w:cs="Arial"/>
          <w:color w:val="000000"/>
          <w:sz w:val="24"/>
          <w:szCs w:val="24"/>
          <w:lang w:eastAsia="en-GB"/>
        </w:rPr>
        <w:t xml:space="preserve"> disposal unless they are formally captured as records in a record management system.  </w:t>
      </w:r>
      <w:r w:rsidR="00B944E2" w:rsidRPr="003A2CC1">
        <w:rPr>
          <w:rFonts w:ascii="Arial" w:eastAsia="Times New Roman" w:hAnsi="Arial" w:cs="Arial"/>
          <w:color w:val="000000"/>
          <w:sz w:val="24"/>
          <w:szCs w:val="24"/>
          <w:lang w:eastAsia="en-GB"/>
        </w:rPr>
        <w:t>Typically,</w:t>
      </w:r>
      <w:r w:rsidRPr="003A2CC1">
        <w:rPr>
          <w:rFonts w:ascii="Arial" w:eastAsia="Times New Roman" w:hAnsi="Arial" w:cs="Arial"/>
          <w:color w:val="000000"/>
          <w:sz w:val="24"/>
          <w:szCs w:val="24"/>
          <w:lang w:eastAsia="en-GB"/>
        </w:rPr>
        <w:t xml:space="preserve"> retention of this material is 7 years.</w:t>
      </w:r>
    </w:p>
    <w:p w14:paraId="189F1297" w14:textId="77777777" w:rsidR="003A2CC1" w:rsidRDefault="003A2CC1" w:rsidP="00AB7AAA">
      <w:pPr>
        <w:pStyle w:val="Heading1"/>
        <w:spacing w:before="0" w:line="240" w:lineRule="auto"/>
        <w:jc w:val="both"/>
        <w:rPr>
          <w:rFonts w:ascii="Calibri" w:eastAsia="Calibri" w:hAnsi="Calibri" w:cs="Times New Roman"/>
          <w:color w:val="auto"/>
          <w:sz w:val="22"/>
          <w:szCs w:val="22"/>
        </w:rPr>
      </w:pPr>
    </w:p>
    <w:p w14:paraId="2998F230" w14:textId="77777777" w:rsidR="00684851" w:rsidRDefault="003F59BD" w:rsidP="00AB7AAA">
      <w:pPr>
        <w:pStyle w:val="Heading1"/>
        <w:spacing w:before="0" w:line="240" w:lineRule="auto"/>
        <w:jc w:val="both"/>
        <w:rPr>
          <w:rFonts w:ascii="Arial" w:hAnsi="Arial" w:cs="Arial"/>
          <w:color w:val="000000" w:themeColor="text1"/>
          <w:sz w:val="24"/>
          <w:szCs w:val="24"/>
        </w:rPr>
      </w:pPr>
      <w:r w:rsidRPr="007F3603">
        <w:rPr>
          <w:rFonts w:ascii="Arial" w:hAnsi="Arial" w:cs="Arial"/>
          <w:color w:val="auto"/>
          <w:sz w:val="24"/>
          <w:szCs w:val="24"/>
        </w:rPr>
        <w:t>Where routine review and disposal is not feasible or cost-effective, safeguards will be put in place to minimise any detriment caused by continued retentio</w:t>
      </w:r>
      <w:r w:rsidR="004F15BD" w:rsidRPr="007F3603">
        <w:rPr>
          <w:rFonts w:ascii="Arial" w:hAnsi="Arial" w:cs="Arial"/>
          <w:color w:val="auto"/>
          <w:sz w:val="24"/>
          <w:szCs w:val="24"/>
        </w:rPr>
        <w:t>n of sensitive</w:t>
      </w:r>
      <w:r w:rsidR="004F15BD" w:rsidRPr="007F3603">
        <w:rPr>
          <w:rFonts w:ascii="Arial" w:hAnsi="Arial" w:cs="Arial"/>
          <w:color w:val="000000" w:themeColor="text1"/>
          <w:sz w:val="24"/>
          <w:szCs w:val="24"/>
        </w:rPr>
        <w:t xml:space="preserve"> data</w:t>
      </w:r>
      <w:r w:rsidRPr="007F3603">
        <w:rPr>
          <w:rFonts w:ascii="Arial" w:hAnsi="Arial" w:cs="Arial"/>
          <w:color w:val="auto"/>
          <w:sz w:val="24"/>
          <w:szCs w:val="24"/>
        </w:rPr>
        <w:t xml:space="preserve"> and requests from individuals in regard to their rights to rectification and/or erasure will be dealt with by exception.</w:t>
      </w:r>
    </w:p>
    <w:p w14:paraId="6B8FF247" w14:textId="77777777" w:rsidR="00581398" w:rsidRDefault="00581398" w:rsidP="00AB7AAA">
      <w:pPr>
        <w:spacing w:after="0" w:line="240" w:lineRule="auto"/>
        <w:jc w:val="both"/>
        <w:rPr>
          <w:lang w:val="en-US"/>
        </w:rPr>
      </w:pPr>
    </w:p>
    <w:p w14:paraId="407C6320" w14:textId="77777777" w:rsidR="00284C87" w:rsidRDefault="00284C87" w:rsidP="00284C87">
      <w:pPr>
        <w:spacing w:after="0" w:line="240" w:lineRule="auto"/>
        <w:rPr>
          <w:rFonts w:ascii="Arial" w:eastAsia="Times New Roman" w:hAnsi="Arial" w:cs="Arial"/>
          <w:color w:val="000000"/>
          <w:sz w:val="24"/>
          <w:szCs w:val="24"/>
          <w:lang w:eastAsia="en-GB"/>
        </w:rPr>
      </w:pPr>
      <w:r w:rsidRPr="005B1DCD">
        <w:rPr>
          <w:rFonts w:ascii="Arial" w:eastAsia="Times New Roman" w:hAnsi="Arial" w:cs="Arial"/>
          <w:color w:val="000000"/>
          <w:sz w:val="24"/>
          <w:szCs w:val="24"/>
          <w:lang w:eastAsia="en-GB"/>
        </w:rPr>
        <w:t>In accordance with section 35 of the Inquiries Act 2005, Chief Constables must ensure that all material which may be relevant to a public inquiry is identified, preserved and not altered, concealed or destroyed, and is made available to the inquiry where required.</w:t>
      </w:r>
    </w:p>
    <w:p w14:paraId="282E07BC" w14:textId="77777777" w:rsidR="00F930BA" w:rsidRPr="005B1DCD" w:rsidRDefault="00F930BA" w:rsidP="00284C87">
      <w:pPr>
        <w:spacing w:after="0" w:line="240" w:lineRule="auto"/>
        <w:rPr>
          <w:rFonts w:ascii="Arial" w:eastAsia="Times New Roman" w:hAnsi="Arial" w:cs="Arial"/>
          <w:color w:val="000000"/>
          <w:sz w:val="24"/>
          <w:szCs w:val="24"/>
          <w:lang w:eastAsia="en-GB"/>
        </w:rPr>
      </w:pPr>
    </w:p>
    <w:p w14:paraId="0C4E7BA4" w14:textId="77777777" w:rsidR="0061699D" w:rsidRPr="00AB7AAA" w:rsidRDefault="0061699D" w:rsidP="00AB7AAA">
      <w:pPr>
        <w:spacing w:after="0" w:line="240" w:lineRule="auto"/>
        <w:jc w:val="both"/>
        <w:rPr>
          <w:rFonts w:ascii="Arial" w:hAnsi="Arial" w:cs="Arial"/>
          <w:color w:val="000000" w:themeColor="text1"/>
          <w:sz w:val="24"/>
          <w:szCs w:val="24"/>
        </w:rPr>
      </w:pPr>
    </w:p>
    <w:p w14:paraId="39EA0125" w14:textId="77777777" w:rsidR="00581398" w:rsidRPr="00AB7AAA" w:rsidRDefault="00AB7AAA" w:rsidP="00AB7AAA">
      <w:pPr>
        <w:pStyle w:val="ListParagraph"/>
        <w:numPr>
          <w:ilvl w:val="0"/>
          <w:numId w:val="25"/>
        </w:numPr>
        <w:spacing w:after="0" w:line="240" w:lineRule="auto"/>
        <w:ind w:left="426"/>
        <w:jc w:val="both"/>
        <w:rPr>
          <w:rFonts w:ascii="Arial" w:hAnsi="Arial" w:cs="Arial"/>
          <w:b/>
          <w:color w:val="000000" w:themeColor="text1"/>
          <w:sz w:val="24"/>
          <w:szCs w:val="24"/>
        </w:rPr>
      </w:pPr>
      <w:r w:rsidRPr="00AB7AAA">
        <w:rPr>
          <w:rFonts w:ascii="Arial" w:hAnsi="Arial" w:cs="Arial"/>
          <w:b/>
          <w:color w:val="000000" w:themeColor="text1"/>
          <w:sz w:val="24"/>
          <w:szCs w:val="24"/>
        </w:rPr>
        <w:t>‘I</w:t>
      </w:r>
      <w:r w:rsidR="00581398" w:rsidRPr="00AB7AAA">
        <w:rPr>
          <w:rFonts w:ascii="Arial" w:hAnsi="Arial" w:cs="Arial"/>
          <w:b/>
          <w:color w:val="000000" w:themeColor="text1"/>
          <w:sz w:val="24"/>
          <w:szCs w:val="24"/>
        </w:rPr>
        <w:t>ntegrity and confidentiality’</w:t>
      </w:r>
    </w:p>
    <w:p w14:paraId="613AB59E" w14:textId="77777777" w:rsidR="00AB7AAA" w:rsidRPr="00AB7AAA" w:rsidRDefault="00AB7AAA" w:rsidP="00AB7AAA">
      <w:pPr>
        <w:spacing w:after="0" w:line="240" w:lineRule="auto"/>
        <w:ind w:left="360"/>
        <w:jc w:val="both"/>
        <w:rPr>
          <w:rFonts w:ascii="Arial" w:hAnsi="Arial" w:cs="Arial"/>
          <w:b/>
          <w:color w:val="000000" w:themeColor="text1"/>
          <w:sz w:val="24"/>
          <w:szCs w:val="24"/>
        </w:rPr>
      </w:pPr>
    </w:p>
    <w:p w14:paraId="24564BB0" w14:textId="07870374" w:rsidR="00684851" w:rsidRDefault="00684851" w:rsidP="00AB7AAA">
      <w:pPr>
        <w:pStyle w:val="NormalWeb"/>
        <w:spacing w:after="0"/>
        <w:jc w:val="both"/>
        <w:rPr>
          <w:rFonts w:ascii="Arial" w:hAnsi="Arial" w:cs="Arial"/>
        </w:rPr>
      </w:pPr>
      <w:r w:rsidRPr="00AB7AAA">
        <w:rPr>
          <w:rFonts w:ascii="Arial" w:hAnsi="Arial" w:cs="Arial"/>
        </w:rPr>
        <w:t xml:space="preserve">Hampshire </w:t>
      </w:r>
      <w:r w:rsidR="002F6980" w:rsidRPr="004F54D3">
        <w:rPr>
          <w:rFonts w:ascii="Arial" w:hAnsi="Arial" w:cs="Arial"/>
          <w:lang w:val="en"/>
        </w:rPr>
        <w:t>and Isle of Wight</w:t>
      </w:r>
      <w:r w:rsidR="002F6980" w:rsidRPr="004F54D3">
        <w:rPr>
          <w:rFonts w:ascii="Arial" w:hAnsi="Arial" w:cs="Arial"/>
        </w:rPr>
        <w:t xml:space="preserve"> </w:t>
      </w:r>
      <w:r w:rsidRPr="00AB7AAA">
        <w:rPr>
          <w:rFonts w:ascii="Arial" w:hAnsi="Arial" w:cs="Arial"/>
        </w:rPr>
        <w:t>Constabulary a</w:t>
      </w:r>
      <w:r w:rsidR="007373D8">
        <w:rPr>
          <w:rFonts w:ascii="Arial" w:hAnsi="Arial" w:cs="Arial"/>
        </w:rPr>
        <w:t>nd Thames Valley Police comply</w:t>
      </w:r>
      <w:r w:rsidRPr="00AB7AAA">
        <w:rPr>
          <w:rFonts w:ascii="Arial" w:hAnsi="Arial" w:cs="Arial"/>
        </w:rPr>
        <w:t xml:space="preserve"> with the relevant parts of the legislation relating to </w:t>
      </w:r>
      <w:r w:rsidR="0077112F" w:rsidRPr="00AB7AAA">
        <w:rPr>
          <w:rFonts w:ascii="Arial" w:hAnsi="Arial" w:cs="Arial"/>
        </w:rPr>
        <w:t>security and</w:t>
      </w:r>
      <w:r w:rsidRPr="00AB7AAA">
        <w:rPr>
          <w:rFonts w:ascii="Arial" w:hAnsi="Arial" w:cs="Arial"/>
        </w:rPr>
        <w:t xml:space="preserve"> seek to comply with the </w:t>
      </w:r>
      <w:hyperlink r:id="rId15" w:history="1">
        <w:r w:rsidRPr="00AB7AAA">
          <w:rPr>
            <w:rStyle w:val="Hyperlink"/>
            <w:rFonts w:ascii="Arial" w:hAnsi="Arial" w:cs="Arial"/>
          </w:rPr>
          <w:t xml:space="preserve">College of Policing Information Assurance </w:t>
        </w:r>
        <w:r w:rsidR="006F19F4">
          <w:rPr>
            <w:rStyle w:val="Hyperlink"/>
            <w:rFonts w:ascii="Arial" w:hAnsi="Arial" w:cs="Arial"/>
          </w:rPr>
          <w:t>A</w:t>
        </w:r>
        <w:r w:rsidRPr="00AB7AAA">
          <w:rPr>
            <w:rStyle w:val="Hyperlink"/>
            <w:rFonts w:ascii="Arial" w:hAnsi="Arial" w:cs="Arial"/>
          </w:rPr>
          <w:t xml:space="preserve">uthorised </w:t>
        </w:r>
        <w:r w:rsidR="006F19F4">
          <w:rPr>
            <w:rStyle w:val="Hyperlink"/>
            <w:rFonts w:ascii="Arial" w:hAnsi="Arial" w:cs="Arial"/>
          </w:rPr>
          <w:t>P</w:t>
        </w:r>
        <w:r w:rsidRPr="00AB7AAA">
          <w:rPr>
            <w:rStyle w:val="Hyperlink"/>
            <w:rFonts w:ascii="Arial" w:hAnsi="Arial" w:cs="Arial"/>
          </w:rPr>
          <w:t>ractice</w:t>
        </w:r>
      </w:hyperlink>
      <w:r w:rsidRPr="00AB7AAA">
        <w:rPr>
          <w:rFonts w:ascii="Arial" w:hAnsi="Arial" w:cs="Arial"/>
        </w:rPr>
        <w:t>, and relevant parts of the ISO27001 Information Security Standard.</w:t>
      </w:r>
    </w:p>
    <w:p w14:paraId="1DA257E3" w14:textId="77777777" w:rsidR="00AB7AAA" w:rsidRPr="00AB7AAA" w:rsidRDefault="00AB7AAA" w:rsidP="00AB7AAA">
      <w:pPr>
        <w:pStyle w:val="NormalWeb"/>
        <w:spacing w:after="0"/>
        <w:jc w:val="both"/>
        <w:rPr>
          <w:rFonts w:ascii="Arial" w:hAnsi="Arial" w:cs="Arial"/>
        </w:rPr>
      </w:pPr>
    </w:p>
    <w:p w14:paraId="781254BC" w14:textId="41A91208" w:rsidR="00684851" w:rsidRDefault="007373D8" w:rsidP="00AB7AAA">
      <w:pPr>
        <w:pStyle w:val="NormalWeb"/>
        <w:spacing w:after="0"/>
        <w:jc w:val="both"/>
        <w:rPr>
          <w:rFonts w:ascii="Arial" w:hAnsi="Arial" w:cs="Arial"/>
        </w:rPr>
      </w:pPr>
      <w:r w:rsidRPr="00AB7AAA">
        <w:rPr>
          <w:rFonts w:ascii="Arial" w:hAnsi="Arial" w:cs="Arial"/>
          <w:color w:val="000000" w:themeColor="text1"/>
        </w:rPr>
        <w:t xml:space="preserve">Hampshire </w:t>
      </w:r>
      <w:r w:rsidR="002F6980" w:rsidRPr="004F54D3">
        <w:rPr>
          <w:rFonts w:ascii="Arial" w:hAnsi="Arial" w:cs="Arial"/>
          <w:lang w:val="en"/>
        </w:rPr>
        <w:t>and Isle of Wight</w:t>
      </w:r>
      <w:r w:rsidR="002F6980" w:rsidRPr="004F54D3">
        <w:rPr>
          <w:rFonts w:ascii="Arial" w:hAnsi="Arial" w:cs="Arial"/>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ensure that appropriate policy, training, technical and procedural measures are in place. These will include, but </w:t>
      </w:r>
      <w:r>
        <w:rPr>
          <w:rFonts w:ascii="Arial" w:hAnsi="Arial" w:cs="Arial"/>
        </w:rPr>
        <w:t>are not limited to, ensuring force</w:t>
      </w:r>
      <w:r w:rsidR="00684851" w:rsidRPr="00AB7AAA">
        <w:rPr>
          <w:rFonts w:ascii="Arial" w:hAnsi="Arial" w:cs="Arial"/>
        </w:rPr>
        <w:t xml:space="preserve"> buildings are secure and protected by adequate physical me</w:t>
      </w:r>
      <w:r>
        <w:rPr>
          <w:rFonts w:ascii="Arial" w:hAnsi="Arial" w:cs="Arial"/>
        </w:rPr>
        <w:t>ans. The areas restricted to</w:t>
      </w:r>
      <w:r w:rsidR="00684851" w:rsidRPr="00AB7AAA">
        <w:rPr>
          <w:rFonts w:ascii="Arial" w:hAnsi="Arial" w:cs="Arial"/>
        </w:rPr>
        <w:t xml:space="preserve"> police officers and </w:t>
      </w:r>
      <w:r>
        <w:rPr>
          <w:rFonts w:ascii="Arial" w:hAnsi="Arial" w:cs="Arial"/>
        </w:rPr>
        <w:t xml:space="preserve">force </w:t>
      </w:r>
      <w:r w:rsidR="00684851" w:rsidRPr="00AB7AAA">
        <w:rPr>
          <w:rFonts w:ascii="Arial" w:hAnsi="Arial" w:cs="Arial"/>
        </w:rPr>
        <w:t xml:space="preserve">staff are only accessible by those holding the appropriate </w:t>
      </w:r>
      <w:r w:rsidR="0077112F" w:rsidRPr="00AB7AAA">
        <w:rPr>
          <w:rFonts w:ascii="Arial" w:hAnsi="Arial" w:cs="Arial"/>
        </w:rPr>
        <w:t>identification and</w:t>
      </w:r>
      <w:r w:rsidR="00684851" w:rsidRPr="00AB7AAA">
        <w:rPr>
          <w:rFonts w:ascii="Arial" w:hAnsi="Arial" w:cs="Arial"/>
        </w:rPr>
        <w:t xml:space="preserve"> having legitimate reasons for entry. </w:t>
      </w:r>
      <w:r>
        <w:rPr>
          <w:rFonts w:ascii="Arial" w:hAnsi="Arial" w:cs="Arial"/>
        </w:rPr>
        <w:t>A</w:t>
      </w:r>
      <w:r w:rsidR="00684851" w:rsidRPr="00AB7AAA">
        <w:rPr>
          <w:rFonts w:ascii="Arial" w:hAnsi="Arial" w:cs="Arial"/>
        </w:rPr>
        <w:t xml:space="preserve">udits of our building security </w:t>
      </w:r>
      <w:r>
        <w:rPr>
          <w:rFonts w:ascii="Arial" w:hAnsi="Arial" w:cs="Arial"/>
        </w:rPr>
        <w:t xml:space="preserve">are carried out to </w:t>
      </w:r>
      <w:r w:rsidR="00684851" w:rsidRPr="00AB7AAA">
        <w:rPr>
          <w:rFonts w:ascii="Arial" w:hAnsi="Arial" w:cs="Arial"/>
        </w:rPr>
        <w:t>ensure</w:t>
      </w:r>
      <w:r>
        <w:rPr>
          <w:rFonts w:ascii="Arial" w:hAnsi="Arial" w:cs="Arial"/>
        </w:rPr>
        <w:t xml:space="preserve"> that they are secure.  </w:t>
      </w:r>
      <w:r w:rsidRPr="00AB7AAA">
        <w:rPr>
          <w:rFonts w:ascii="Arial" w:hAnsi="Arial" w:cs="Arial"/>
          <w:color w:val="000000" w:themeColor="text1"/>
        </w:rPr>
        <w:t xml:space="preserve">Hampshire </w:t>
      </w:r>
      <w:r w:rsidR="002F6980" w:rsidRPr="004F54D3">
        <w:rPr>
          <w:rFonts w:ascii="Arial" w:hAnsi="Arial" w:cs="Arial"/>
          <w:lang w:val="en"/>
        </w:rPr>
        <w:t>and Isle of Wight</w:t>
      </w:r>
      <w:r w:rsidR="002F6980" w:rsidRPr="004F54D3">
        <w:rPr>
          <w:rFonts w:ascii="Arial" w:hAnsi="Arial" w:cs="Arial"/>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standard operating procedures and policies make clear what use may be made of any </w:t>
      </w:r>
      <w:r w:rsidR="004F15BD">
        <w:rPr>
          <w:rFonts w:ascii="Arial" w:hAnsi="Arial" w:cs="Arial"/>
        </w:rPr>
        <w:t>sensitive</w:t>
      </w:r>
      <w:r w:rsidR="004F15BD">
        <w:rPr>
          <w:rFonts w:ascii="Arial" w:hAnsi="Arial" w:cs="Arial"/>
          <w:color w:val="000000" w:themeColor="text1"/>
        </w:rPr>
        <w:t xml:space="preserve"> </w:t>
      </w:r>
      <w:r w:rsidR="004F15BD" w:rsidRPr="00AB7AAA">
        <w:rPr>
          <w:rFonts w:ascii="Arial" w:hAnsi="Arial" w:cs="Arial"/>
          <w:color w:val="000000" w:themeColor="text1"/>
        </w:rPr>
        <w:t>data</w:t>
      </w:r>
      <w:r>
        <w:rPr>
          <w:rFonts w:ascii="Arial" w:hAnsi="Arial" w:cs="Arial"/>
        </w:rPr>
        <w:t xml:space="preserve"> contained within them. </w:t>
      </w:r>
      <w:r w:rsidRPr="00AB7AAA">
        <w:rPr>
          <w:rFonts w:ascii="Arial" w:hAnsi="Arial" w:cs="Arial"/>
          <w:color w:val="000000" w:themeColor="text1"/>
        </w:rPr>
        <w:t xml:space="preserve">Hampshire </w:t>
      </w:r>
      <w:r w:rsidR="002F6980" w:rsidRPr="004F54D3">
        <w:rPr>
          <w:rFonts w:ascii="Arial" w:hAnsi="Arial" w:cs="Arial"/>
          <w:lang w:val="en"/>
        </w:rPr>
        <w:t>and Isle of Wight</w:t>
      </w:r>
      <w:r w:rsidR="002F6980" w:rsidRPr="004F54D3">
        <w:rPr>
          <w:rFonts w:ascii="Arial" w:hAnsi="Arial" w:cs="Arial"/>
        </w:rPr>
        <w:t xml:space="preserve"> </w:t>
      </w:r>
      <w:r w:rsidRPr="00AB7AAA">
        <w:rPr>
          <w:rFonts w:ascii="Arial" w:hAnsi="Arial" w:cs="Arial"/>
          <w:color w:val="000000" w:themeColor="text1"/>
        </w:rPr>
        <w:t>Constabulary and Thames Valley Police</w:t>
      </w:r>
      <w:r w:rsidR="00684851" w:rsidRPr="00AB7AAA">
        <w:rPr>
          <w:rFonts w:ascii="Arial" w:hAnsi="Arial" w:cs="Arial"/>
        </w:rPr>
        <w:t xml:space="preserve"> </w:t>
      </w:r>
      <w:r>
        <w:rPr>
          <w:rFonts w:ascii="Arial" w:hAnsi="Arial" w:cs="Arial"/>
        </w:rPr>
        <w:t xml:space="preserve">IT </w:t>
      </w:r>
      <w:r w:rsidR="00684851" w:rsidRPr="00AB7AAA">
        <w:rPr>
          <w:rFonts w:ascii="Arial" w:hAnsi="Arial" w:cs="Arial"/>
        </w:rPr>
        <w:t>systems meet appropriate industry and government security standards.</w:t>
      </w:r>
    </w:p>
    <w:p w14:paraId="7249B61E" w14:textId="77777777" w:rsidR="00AB7AAA" w:rsidRPr="00AB7AAA" w:rsidRDefault="00AB7AAA" w:rsidP="00AB7AAA">
      <w:pPr>
        <w:pStyle w:val="NormalWeb"/>
        <w:spacing w:after="0"/>
        <w:jc w:val="both"/>
        <w:rPr>
          <w:rFonts w:ascii="Arial" w:hAnsi="Arial" w:cs="Arial"/>
        </w:rPr>
      </w:pPr>
    </w:p>
    <w:p w14:paraId="10DC86A0" w14:textId="77777777" w:rsidR="00684851" w:rsidRDefault="00581398"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 xml:space="preserve">All </w:t>
      </w:r>
      <w:r w:rsidR="007373D8">
        <w:rPr>
          <w:rFonts w:ascii="Arial" w:hAnsi="Arial" w:cs="Arial"/>
          <w:color w:val="000000" w:themeColor="text1"/>
          <w:sz w:val="24"/>
          <w:szCs w:val="24"/>
        </w:rPr>
        <w:t xml:space="preserve">force </w:t>
      </w:r>
      <w:r w:rsidRPr="00AB7AAA">
        <w:rPr>
          <w:rFonts w:ascii="Arial" w:hAnsi="Arial" w:cs="Arial"/>
          <w:color w:val="000000" w:themeColor="text1"/>
          <w:sz w:val="24"/>
          <w:szCs w:val="24"/>
        </w:rPr>
        <w:t xml:space="preserve">staff </w:t>
      </w:r>
      <w:r w:rsidR="00684851" w:rsidRPr="00AB7AAA">
        <w:rPr>
          <w:rFonts w:ascii="Arial" w:hAnsi="Arial" w:cs="Arial"/>
          <w:color w:val="000000" w:themeColor="text1"/>
          <w:sz w:val="24"/>
          <w:szCs w:val="24"/>
        </w:rPr>
        <w:t xml:space="preserve">are subject to </w:t>
      </w:r>
      <w:r w:rsidR="00892AF4">
        <w:rPr>
          <w:rFonts w:ascii="Arial" w:hAnsi="Arial" w:cs="Arial"/>
          <w:color w:val="000000" w:themeColor="text1"/>
          <w:sz w:val="24"/>
          <w:szCs w:val="24"/>
        </w:rPr>
        <w:t xml:space="preserve">pre-employment </w:t>
      </w:r>
      <w:r w:rsidR="00684851" w:rsidRPr="00AB7AAA">
        <w:rPr>
          <w:rFonts w:ascii="Arial" w:hAnsi="Arial" w:cs="Arial"/>
          <w:color w:val="000000" w:themeColor="text1"/>
          <w:sz w:val="24"/>
          <w:szCs w:val="24"/>
        </w:rPr>
        <w:t xml:space="preserve">police vetting checks and </w:t>
      </w:r>
      <w:r w:rsidR="00892AF4">
        <w:rPr>
          <w:rFonts w:ascii="Arial" w:hAnsi="Arial" w:cs="Arial"/>
          <w:color w:val="000000" w:themeColor="text1"/>
          <w:sz w:val="24"/>
          <w:szCs w:val="24"/>
        </w:rPr>
        <w:t>period</w:t>
      </w:r>
      <w:r w:rsidR="007373D8">
        <w:rPr>
          <w:rFonts w:ascii="Arial" w:hAnsi="Arial" w:cs="Arial"/>
          <w:color w:val="000000" w:themeColor="text1"/>
          <w:sz w:val="24"/>
          <w:szCs w:val="24"/>
        </w:rPr>
        <w:t>ical</w:t>
      </w:r>
      <w:r w:rsidR="00892AF4">
        <w:rPr>
          <w:rFonts w:ascii="Arial" w:hAnsi="Arial" w:cs="Arial"/>
          <w:color w:val="000000" w:themeColor="text1"/>
          <w:sz w:val="24"/>
          <w:szCs w:val="24"/>
        </w:rPr>
        <w:t xml:space="preserve"> vetting checks once in post.  All </w:t>
      </w:r>
      <w:r w:rsidR="007373D8">
        <w:rPr>
          <w:rFonts w:ascii="Arial" w:hAnsi="Arial" w:cs="Arial"/>
          <w:color w:val="000000" w:themeColor="text1"/>
          <w:sz w:val="24"/>
          <w:szCs w:val="24"/>
        </w:rPr>
        <w:t xml:space="preserve">force </w:t>
      </w:r>
      <w:r w:rsidR="00892AF4">
        <w:rPr>
          <w:rFonts w:ascii="Arial" w:hAnsi="Arial" w:cs="Arial"/>
          <w:color w:val="000000" w:themeColor="text1"/>
          <w:sz w:val="24"/>
          <w:szCs w:val="24"/>
        </w:rPr>
        <w:t xml:space="preserve">staff </w:t>
      </w:r>
      <w:r w:rsidR="00684851" w:rsidRPr="00AB7AAA">
        <w:rPr>
          <w:rFonts w:ascii="Arial" w:hAnsi="Arial" w:cs="Arial"/>
          <w:color w:val="000000" w:themeColor="text1"/>
          <w:sz w:val="24"/>
          <w:szCs w:val="24"/>
        </w:rPr>
        <w:t xml:space="preserve">have to undergo mandatory data protection and security training.  </w:t>
      </w:r>
    </w:p>
    <w:p w14:paraId="772566FD" w14:textId="77777777" w:rsidR="00AB7AAA" w:rsidRPr="00AB7AAA" w:rsidRDefault="00AB7AAA" w:rsidP="00AB7AAA">
      <w:pPr>
        <w:spacing w:after="0" w:line="240" w:lineRule="auto"/>
        <w:jc w:val="both"/>
        <w:rPr>
          <w:rFonts w:ascii="Arial" w:hAnsi="Arial" w:cs="Arial"/>
          <w:color w:val="000000" w:themeColor="text1"/>
          <w:sz w:val="24"/>
          <w:szCs w:val="24"/>
        </w:rPr>
      </w:pPr>
    </w:p>
    <w:p w14:paraId="70ECE0F5" w14:textId="77777777" w:rsidR="00581398" w:rsidRPr="00AB7AAA" w:rsidRDefault="00684851" w:rsidP="00AB7AAA">
      <w:pPr>
        <w:spacing w:after="0" w:line="240" w:lineRule="auto"/>
        <w:jc w:val="both"/>
        <w:rPr>
          <w:rFonts w:ascii="Arial" w:hAnsi="Arial" w:cs="Arial"/>
          <w:color w:val="000000" w:themeColor="text1"/>
          <w:sz w:val="24"/>
          <w:szCs w:val="24"/>
        </w:rPr>
      </w:pPr>
      <w:r w:rsidRPr="00AB7AAA">
        <w:rPr>
          <w:rFonts w:ascii="Arial" w:hAnsi="Arial" w:cs="Arial"/>
          <w:color w:val="000000" w:themeColor="text1"/>
          <w:sz w:val="24"/>
          <w:szCs w:val="24"/>
        </w:rPr>
        <w:t>Any security i</w:t>
      </w:r>
      <w:r w:rsidR="004F15BD">
        <w:rPr>
          <w:rFonts w:ascii="Arial" w:hAnsi="Arial" w:cs="Arial"/>
          <w:color w:val="000000" w:themeColor="text1"/>
          <w:sz w:val="24"/>
          <w:szCs w:val="24"/>
        </w:rPr>
        <w:t xml:space="preserve">ncidents involving sensitive </w:t>
      </w:r>
      <w:r w:rsidR="004F15BD" w:rsidRPr="00AB7AAA">
        <w:rPr>
          <w:rFonts w:ascii="Arial" w:hAnsi="Arial" w:cs="Arial"/>
          <w:color w:val="000000" w:themeColor="text1"/>
          <w:sz w:val="24"/>
          <w:szCs w:val="24"/>
        </w:rPr>
        <w:t>data</w:t>
      </w:r>
      <w:r w:rsidRPr="00AB7AAA">
        <w:rPr>
          <w:rFonts w:ascii="Arial" w:hAnsi="Arial" w:cs="Arial"/>
          <w:color w:val="000000" w:themeColor="text1"/>
          <w:sz w:val="24"/>
          <w:szCs w:val="24"/>
        </w:rPr>
        <w:t xml:space="preserve"> are fully </w:t>
      </w:r>
      <w:r w:rsidR="00892AF4">
        <w:rPr>
          <w:rFonts w:ascii="Arial" w:hAnsi="Arial" w:cs="Arial"/>
          <w:color w:val="000000" w:themeColor="text1"/>
          <w:sz w:val="24"/>
          <w:szCs w:val="24"/>
        </w:rPr>
        <w:t xml:space="preserve">and corporately </w:t>
      </w:r>
      <w:r w:rsidRPr="00AB7AAA">
        <w:rPr>
          <w:rFonts w:ascii="Arial" w:hAnsi="Arial" w:cs="Arial"/>
          <w:color w:val="000000" w:themeColor="text1"/>
          <w:sz w:val="24"/>
          <w:szCs w:val="24"/>
        </w:rPr>
        <w:t xml:space="preserve">recorded, investigated and assessed for whether they should be reported to the Information Commissioners Office. </w:t>
      </w:r>
    </w:p>
    <w:p w14:paraId="4A7F0A51" w14:textId="77777777" w:rsidR="00684851" w:rsidRDefault="00684851" w:rsidP="00AB7AAA">
      <w:pPr>
        <w:spacing w:after="0" w:line="240" w:lineRule="auto"/>
        <w:jc w:val="both"/>
        <w:rPr>
          <w:rFonts w:ascii="Arial" w:hAnsi="Arial" w:cs="Arial"/>
          <w:color w:val="000000" w:themeColor="text1"/>
          <w:sz w:val="24"/>
          <w:szCs w:val="24"/>
        </w:rPr>
      </w:pPr>
    </w:p>
    <w:p w14:paraId="06BBB440" w14:textId="77777777" w:rsidR="00AB7AAA" w:rsidRPr="00AB7AAA" w:rsidRDefault="00AB7AAA" w:rsidP="00AB7AAA">
      <w:pPr>
        <w:spacing w:after="0" w:line="240" w:lineRule="auto"/>
        <w:jc w:val="both"/>
        <w:rPr>
          <w:rFonts w:ascii="Arial" w:hAnsi="Arial" w:cs="Arial"/>
          <w:color w:val="000000" w:themeColor="text1"/>
          <w:sz w:val="24"/>
          <w:szCs w:val="24"/>
        </w:rPr>
      </w:pPr>
    </w:p>
    <w:p w14:paraId="69FEA129" w14:textId="77777777" w:rsidR="00581398" w:rsidRPr="00AB7AAA" w:rsidRDefault="00581398"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4. Requirement to keep records </w:t>
      </w:r>
    </w:p>
    <w:p w14:paraId="68799EA6" w14:textId="77777777" w:rsidR="00581398" w:rsidRPr="00AB7AAA" w:rsidRDefault="00581398" w:rsidP="00AB7AAA">
      <w:pPr>
        <w:spacing w:after="0" w:line="240" w:lineRule="auto"/>
        <w:jc w:val="both"/>
        <w:rPr>
          <w:rFonts w:ascii="Arial" w:hAnsi="Arial" w:cs="Arial"/>
          <w:b/>
          <w:color w:val="7030A0"/>
          <w:sz w:val="24"/>
          <w:szCs w:val="24"/>
        </w:rPr>
      </w:pPr>
    </w:p>
    <w:p w14:paraId="1CC830B5" w14:textId="52CA3CFC" w:rsidR="00581398" w:rsidRDefault="00684851" w:rsidP="00AB7AAA">
      <w:pPr>
        <w:spacing w:after="0" w:line="240" w:lineRule="auto"/>
        <w:jc w:val="both"/>
        <w:rPr>
          <w:rFonts w:ascii="Arial" w:hAnsi="Arial" w:cs="Arial"/>
          <w:sz w:val="24"/>
          <w:szCs w:val="24"/>
        </w:rPr>
      </w:pPr>
      <w:r w:rsidRPr="00AB7AAA">
        <w:rPr>
          <w:rFonts w:ascii="Arial" w:hAnsi="Arial" w:cs="Arial"/>
          <w:color w:val="000000" w:themeColor="text1"/>
          <w:sz w:val="24"/>
          <w:szCs w:val="24"/>
        </w:rPr>
        <w:t xml:space="preserve">Where sensitive processing is carried out by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AB7AAA">
        <w:rPr>
          <w:rFonts w:ascii="Arial" w:hAnsi="Arial" w:cs="Arial"/>
          <w:color w:val="000000" w:themeColor="text1"/>
          <w:sz w:val="24"/>
          <w:szCs w:val="24"/>
        </w:rPr>
        <w:t xml:space="preserve">Constabulary and Thames Valley Police (as the data controller), the following information is recorded in its </w:t>
      </w:r>
      <w:r w:rsidR="00581398" w:rsidRPr="00AB7AAA">
        <w:rPr>
          <w:rFonts w:ascii="Arial" w:hAnsi="Arial" w:cs="Arial"/>
          <w:sz w:val="24"/>
          <w:szCs w:val="24"/>
        </w:rPr>
        <w:t>Record of Processing</w:t>
      </w:r>
      <w:r w:rsidRPr="00AB7AAA">
        <w:rPr>
          <w:rFonts w:ascii="Arial" w:hAnsi="Arial" w:cs="Arial"/>
          <w:sz w:val="24"/>
          <w:szCs w:val="24"/>
        </w:rPr>
        <w:t xml:space="preserve"> Activities</w:t>
      </w:r>
      <w:r w:rsidR="00581398" w:rsidRPr="00AB7AAA">
        <w:rPr>
          <w:rFonts w:ascii="Arial" w:hAnsi="Arial" w:cs="Arial"/>
          <w:sz w:val="24"/>
          <w:szCs w:val="24"/>
        </w:rPr>
        <w:t xml:space="preserve">: </w:t>
      </w:r>
    </w:p>
    <w:p w14:paraId="47014088" w14:textId="77777777" w:rsidR="00AB7AAA" w:rsidRPr="00AB7AAA" w:rsidRDefault="00AB7AAA" w:rsidP="00AB7AAA">
      <w:pPr>
        <w:spacing w:after="0" w:line="240" w:lineRule="auto"/>
        <w:jc w:val="both"/>
        <w:rPr>
          <w:rFonts w:ascii="Arial" w:hAnsi="Arial" w:cs="Arial"/>
          <w:sz w:val="24"/>
          <w:szCs w:val="24"/>
        </w:rPr>
      </w:pPr>
    </w:p>
    <w:p w14:paraId="161584C4"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w</w:t>
      </w:r>
      <w:r w:rsidR="00581398" w:rsidRPr="00AB7AAA">
        <w:rPr>
          <w:rFonts w:ascii="Arial" w:hAnsi="Arial" w:cs="Arial"/>
          <w:sz w:val="24"/>
          <w:szCs w:val="24"/>
        </w:rPr>
        <w:t>hether the sensitive processing is carried out in reliance on the consent of the data subject, or if not, which condition in Schedule 8 is relied on;</w:t>
      </w:r>
    </w:p>
    <w:p w14:paraId="52930122"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h</w:t>
      </w:r>
      <w:r w:rsidR="00581398" w:rsidRPr="00AB7AAA">
        <w:rPr>
          <w:rFonts w:ascii="Arial" w:hAnsi="Arial" w:cs="Arial"/>
          <w:sz w:val="24"/>
          <w:szCs w:val="24"/>
        </w:rPr>
        <w:t xml:space="preserve">ow the processing satisfies section 35 (lawfulness of processing); and </w:t>
      </w:r>
    </w:p>
    <w:p w14:paraId="6C9F5C73" w14:textId="77777777" w:rsidR="00581398" w:rsidRPr="00AB7AAA" w:rsidRDefault="00892AF4" w:rsidP="00AB7AAA">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w</w:t>
      </w:r>
      <w:r w:rsidR="00581398" w:rsidRPr="00AB7AAA">
        <w:rPr>
          <w:rFonts w:ascii="Arial" w:hAnsi="Arial" w:cs="Arial"/>
          <w:sz w:val="24"/>
          <w:szCs w:val="24"/>
        </w:rPr>
        <w:t xml:space="preserve">hether the </w:t>
      </w:r>
      <w:r w:rsidR="004F15BD">
        <w:rPr>
          <w:rFonts w:ascii="Arial" w:hAnsi="Arial" w:cs="Arial"/>
          <w:sz w:val="24"/>
          <w:szCs w:val="24"/>
        </w:rPr>
        <w:t>sensitive</w:t>
      </w:r>
      <w:r w:rsidR="00581398" w:rsidRPr="00AB7AAA">
        <w:rPr>
          <w:rFonts w:ascii="Arial" w:hAnsi="Arial" w:cs="Arial"/>
          <w:sz w:val="24"/>
          <w:szCs w:val="24"/>
        </w:rPr>
        <w:t xml:space="preserve"> data is retained and erased in accordance with the policies described a</w:t>
      </w:r>
      <w:r w:rsidR="00406CE6">
        <w:rPr>
          <w:rFonts w:ascii="Arial" w:hAnsi="Arial" w:cs="Arial"/>
          <w:sz w:val="24"/>
          <w:szCs w:val="24"/>
        </w:rPr>
        <w:t>bove in section 3 of this document</w:t>
      </w:r>
      <w:r w:rsidR="00581398" w:rsidRPr="00AB7AAA">
        <w:rPr>
          <w:rFonts w:ascii="Arial" w:hAnsi="Arial" w:cs="Arial"/>
          <w:sz w:val="24"/>
          <w:szCs w:val="24"/>
        </w:rPr>
        <w:t xml:space="preserve">, and, if it is not, the reasons for not following those policies. </w:t>
      </w:r>
    </w:p>
    <w:p w14:paraId="38AAA595" w14:textId="77777777" w:rsidR="00332282" w:rsidRDefault="00332282" w:rsidP="00AB7AAA">
      <w:pPr>
        <w:spacing w:after="0" w:line="240" w:lineRule="auto"/>
        <w:jc w:val="both"/>
        <w:rPr>
          <w:rFonts w:ascii="Arial" w:eastAsia="Times New Roman" w:hAnsi="Arial" w:cs="Arial"/>
          <w:sz w:val="24"/>
          <w:szCs w:val="24"/>
          <w:lang w:val="en" w:eastAsia="en-GB"/>
        </w:rPr>
      </w:pPr>
    </w:p>
    <w:p w14:paraId="059F1E13" w14:textId="2F803CAE" w:rsidR="007C0E5E" w:rsidRDefault="007C0E5E" w:rsidP="007C0E5E">
      <w:pPr>
        <w:spacing w:after="0" w:line="240" w:lineRule="auto"/>
        <w:jc w:val="both"/>
        <w:rPr>
          <w:rFonts w:ascii="Arial" w:eastAsia="Times New Roman" w:hAnsi="Arial" w:cs="Arial"/>
          <w:sz w:val="24"/>
          <w:szCs w:val="24"/>
          <w:lang w:val="en" w:eastAsia="en-GB"/>
        </w:rPr>
      </w:pPr>
      <w:r w:rsidRPr="0061699D">
        <w:rPr>
          <w:rFonts w:ascii="Arial" w:eastAsia="Times New Roman" w:hAnsi="Arial" w:cs="Arial"/>
          <w:sz w:val="24"/>
          <w:szCs w:val="24"/>
          <w:lang w:val="en" w:eastAsia="en-GB"/>
        </w:rPr>
        <w:t xml:space="preserve">This Appropriate Processing Document will retained for 6 months beyond the cessation of processing of all sensitive personal data however it is envisaged that Hampshire </w:t>
      </w:r>
      <w:r w:rsidR="002F6980" w:rsidRPr="004F54D3">
        <w:rPr>
          <w:rFonts w:ascii="Arial" w:eastAsia="Times New Roman" w:hAnsi="Arial" w:cs="Arial"/>
          <w:sz w:val="24"/>
          <w:szCs w:val="24"/>
          <w:lang w:val="en" w:eastAsia="en-GB"/>
        </w:rPr>
        <w:t>and Isle of Wight</w:t>
      </w:r>
      <w:r w:rsidR="002F6980" w:rsidRPr="004F54D3">
        <w:rPr>
          <w:rFonts w:ascii="Arial" w:hAnsi="Arial" w:cs="Arial"/>
          <w:sz w:val="24"/>
          <w:szCs w:val="24"/>
        </w:rPr>
        <w:t xml:space="preserve"> </w:t>
      </w:r>
      <w:r w:rsidRPr="0061699D">
        <w:rPr>
          <w:rFonts w:ascii="Arial" w:eastAsia="Times New Roman" w:hAnsi="Arial" w:cs="Arial"/>
          <w:sz w:val="24"/>
          <w:szCs w:val="24"/>
          <w:lang w:val="en" w:eastAsia="en-GB"/>
        </w:rPr>
        <w:t xml:space="preserve">Constabulary and Thames Valley Police will always be processing such data due to the nature of its public function.  To ensure the Appropriate Processing Document remains up to date it will be reviewed </w:t>
      </w:r>
      <w:r w:rsidR="00E87313">
        <w:rPr>
          <w:rFonts w:ascii="Arial" w:eastAsia="Times New Roman" w:hAnsi="Arial" w:cs="Arial"/>
          <w:sz w:val="24"/>
          <w:szCs w:val="24"/>
          <w:lang w:val="en" w:eastAsia="en-GB"/>
        </w:rPr>
        <w:t>annually</w:t>
      </w:r>
      <w:r w:rsidRPr="0061699D">
        <w:rPr>
          <w:rFonts w:ascii="Arial" w:eastAsia="Times New Roman" w:hAnsi="Arial" w:cs="Arial"/>
          <w:sz w:val="24"/>
          <w:szCs w:val="24"/>
          <w:lang w:val="en" w:eastAsia="en-GB"/>
        </w:rPr>
        <w:t xml:space="preserve"> and any relevant information from the Record of Processing Activities will be included where it is appropriate to do so.</w:t>
      </w:r>
      <w:r>
        <w:rPr>
          <w:rFonts w:ascii="Arial" w:eastAsia="Times New Roman" w:hAnsi="Arial" w:cs="Arial"/>
          <w:sz w:val="24"/>
          <w:szCs w:val="24"/>
          <w:lang w:val="en" w:eastAsia="en-GB"/>
        </w:rPr>
        <w:t xml:space="preserve"> </w:t>
      </w:r>
    </w:p>
    <w:p w14:paraId="44516351" w14:textId="77777777" w:rsidR="00AB7AAA" w:rsidRDefault="00AB7AAA" w:rsidP="00AB7AAA">
      <w:pPr>
        <w:spacing w:after="0" w:line="240" w:lineRule="auto"/>
        <w:jc w:val="both"/>
        <w:rPr>
          <w:rFonts w:ascii="Arial" w:eastAsia="Times New Roman" w:hAnsi="Arial" w:cs="Arial"/>
          <w:sz w:val="24"/>
          <w:szCs w:val="24"/>
          <w:lang w:val="en" w:eastAsia="en-GB"/>
        </w:rPr>
      </w:pPr>
    </w:p>
    <w:p w14:paraId="015BFEE9" w14:textId="77777777" w:rsidR="007C0E5E" w:rsidRPr="00332282" w:rsidRDefault="007C0E5E" w:rsidP="00AB7AAA">
      <w:pPr>
        <w:spacing w:after="0" w:line="240" w:lineRule="auto"/>
        <w:jc w:val="both"/>
        <w:rPr>
          <w:rFonts w:ascii="Arial" w:eastAsia="Times New Roman" w:hAnsi="Arial" w:cs="Arial"/>
          <w:sz w:val="24"/>
          <w:szCs w:val="24"/>
          <w:lang w:val="en" w:eastAsia="en-GB"/>
        </w:rPr>
      </w:pPr>
    </w:p>
    <w:p w14:paraId="414ED403" w14:textId="77777777" w:rsidR="00684851" w:rsidRPr="00AB7AAA" w:rsidRDefault="00684851" w:rsidP="00AB7AAA">
      <w:pPr>
        <w:spacing w:after="0" w:line="240" w:lineRule="auto"/>
        <w:jc w:val="both"/>
        <w:rPr>
          <w:rFonts w:ascii="Arial" w:hAnsi="Arial" w:cs="Arial"/>
          <w:b/>
          <w:color w:val="7030A0"/>
          <w:sz w:val="24"/>
          <w:szCs w:val="24"/>
        </w:rPr>
      </w:pPr>
      <w:r w:rsidRPr="00AB7AAA">
        <w:rPr>
          <w:rFonts w:ascii="Arial" w:hAnsi="Arial" w:cs="Arial"/>
          <w:b/>
          <w:color w:val="7030A0"/>
          <w:sz w:val="24"/>
          <w:szCs w:val="24"/>
        </w:rPr>
        <w:t xml:space="preserve">5. Further Information </w:t>
      </w:r>
    </w:p>
    <w:p w14:paraId="082846BE" w14:textId="77777777" w:rsidR="00581398" w:rsidRPr="00AB7AAA" w:rsidRDefault="00581398" w:rsidP="00AB7AAA">
      <w:pPr>
        <w:tabs>
          <w:tab w:val="num" w:pos="720"/>
        </w:tabs>
        <w:spacing w:after="0" w:line="240" w:lineRule="auto"/>
        <w:jc w:val="both"/>
        <w:rPr>
          <w:rFonts w:ascii="Arial" w:hAnsi="Arial" w:cs="Arial"/>
          <w:sz w:val="24"/>
          <w:szCs w:val="24"/>
        </w:rPr>
      </w:pPr>
    </w:p>
    <w:p w14:paraId="0C2EA930" w14:textId="50FE5E1E" w:rsidR="00684851" w:rsidRPr="00AB7AAA" w:rsidRDefault="00684851" w:rsidP="00AB7AAA">
      <w:pPr>
        <w:pStyle w:val="NormalWeb"/>
        <w:spacing w:after="0"/>
        <w:jc w:val="both"/>
        <w:rPr>
          <w:rFonts w:ascii="Arial" w:hAnsi="Arial" w:cs="Arial"/>
          <w:lang w:val="en"/>
        </w:rPr>
      </w:pPr>
      <w:r w:rsidRPr="00AB7AAA">
        <w:rPr>
          <w:rFonts w:ascii="Arial" w:hAnsi="Arial" w:cs="Arial"/>
          <w:lang w:val="en"/>
        </w:rPr>
        <w:t>F</w:t>
      </w:r>
      <w:r w:rsidR="00892AF4">
        <w:rPr>
          <w:rFonts w:ascii="Arial" w:hAnsi="Arial" w:cs="Arial"/>
          <w:lang w:val="en"/>
        </w:rPr>
        <w:t>or further information about our</w:t>
      </w:r>
      <w:r w:rsidRPr="00AB7AAA">
        <w:rPr>
          <w:rFonts w:ascii="Arial" w:hAnsi="Arial" w:cs="Arial"/>
          <w:color w:val="000000" w:themeColor="text1"/>
        </w:rPr>
        <w:t xml:space="preserve"> </w:t>
      </w:r>
      <w:r w:rsidRPr="00AB7AAA">
        <w:rPr>
          <w:rFonts w:ascii="Arial" w:hAnsi="Arial" w:cs="Arial"/>
          <w:lang w:val="en"/>
        </w:rPr>
        <w:t>compliance with data protection law or if you wish to contact our Data Protection Officer, please contact us</w:t>
      </w:r>
      <w:r w:rsidR="00892AF4">
        <w:rPr>
          <w:rFonts w:ascii="Arial" w:hAnsi="Arial" w:cs="Arial"/>
          <w:lang w:val="en"/>
        </w:rPr>
        <w:t xml:space="preserve"> using the </w:t>
      </w:r>
      <w:r w:rsidR="0077112F">
        <w:rPr>
          <w:rFonts w:ascii="Arial" w:hAnsi="Arial" w:cs="Arial"/>
          <w:lang w:val="en"/>
        </w:rPr>
        <w:t>contact details below</w:t>
      </w:r>
      <w:r w:rsidRPr="00AB7AAA">
        <w:rPr>
          <w:rFonts w:ascii="Arial" w:hAnsi="Arial" w:cs="Arial"/>
          <w:lang w:val="en"/>
        </w:rPr>
        <w:t>:</w:t>
      </w:r>
    </w:p>
    <w:p w14:paraId="751D58D2" w14:textId="77777777" w:rsidR="00AB7AAA" w:rsidRDefault="00AB7AAA" w:rsidP="00AB7AAA">
      <w:pPr>
        <w:tabs>
          <w:tab w:val="num" w:pos="720"/>
        </w:tabs>
        <w:spacing w:after="0" w:line="240" w:lineRule="auto"/>
        <w:jc w:val="both"/>
        <w:rPr>
          <w:rFonts w:ascii="Arial" w:hAnsi="Arial" w:cs="Arial"/>
          <w:b/>
          <w:sz w:val="24"/>
          <w:szCs w:val="24"/>
        </w:rPr>
      </w:pPr>
    </w:p>
    <w:p w14:paraId="01E56DF3" w14:textId="5494B960" w:rsidR="00892AF4" w:rsidRDefault="00892AF4" w:rsidP="00892AF4">
      <w:pPr>
        <w:tabs>
          <w:tab w:val="num" w:pos="720"/>
        </w:tabs>
        <w:spacing w:after="0" w:line="240" w:lineRule="auto"/>
        <w:jc w:val="both"/>
        <w:rPr>
          <w:rFonts w:ascii="Arial" w:eastAsia="Times New Roman" w:hAnsi="Arial" w:cs="Arial"/>
          <w:sz w:val="24"/>
          <w:szCs w:val="24"/>
          <w:lang w:eastAsia="en-GB"/>
        </w:rPr>
      </w:pPr>
      <w:r>
        <w:rPr>
          <w:rFonts w:ascii="Arial" w:hAnsi="Arial" w:cs="Arial"/>
          <w:b/>
          <w:sz w:val="24"/>
          <w:szCs w:val="24"/>
        </w:rPr>
        <w:lastRenderedPageBreak/>
        <w:t>Hampshire</w:t>
      </w:r>
      <w:r w:rsidR="002F6980">
        <w:rPr>
          <w:rFonts w:ascii="Arial" w:hAnsi="Arial" w:cs="Arial"/>
          <w:b/>
          <w:sz w:val="24"/>
          <w:szCs w:val="24"/>
        </w:rPr>
        <w:t xml:space="preserve"> and Isle of Wight</w:t>
      </w:r>
      <w:r>
        <w:rPr>
          <w:rFonts w:ascii="Arial" w:hAnsi="Arial" w:cs="Arial"/>
          <w:b/>
          <w:sz w:val="24"/>
          <w:szCs w:val="24"/>
        </w:rPr>
        <w:t xml:space="preserve"> </w:t>
      </w:r>
      <w:r w:rsidRPr="00892AF4">
        <w:rPr>
          <w:rFonts w:ascii="Arial" w:hAnsi="Arial" w:cs="Arial"/>
          <w:b/>
          <w:sz w:val="24"/>
          <w:szCs w:val="24"/>
        </w:rPr>
        <w:t xml:space="preserve">Constabulary </w:t>
      </w:r>
      <w:r w:rsidR="00AB7AAA" w:rsidRPr="00AB7AAA">
        <w:rPr>
          <w:rFonts w:ascii="Arial" w:eastAsia="Times New Roman" w:hAnsi="Arial" w:cs="Arial"/>
          <w:b/>
          <w:sz w:val="24"/>
          <w:szCs w:val="24"/>
          <w:lang w:eastAsia="en-GB"/>
        </w:rPr>
        <w:t>Data Protection Officer</w:t>
      </w:r>
      <w:r w:rsidRPr="00892AF4">
        <w:rPr>
          <w:rFonts w:ascii="Arial" w:eastAsia="Times New Roman" w:hAnsi="Arial" w:cs="Arial"/>
          <w:b/>
          <w:sz w:val="24"/>
          <w:szCs w:val="24"/>
          <w:lang w:eastAsia="en-GB"/>
        </w:rPr>
        <w:t>:</w:t>
      </w:r>
    </w:p>
    <w:p w14:paraId="59B7A7EB" w14:textId="77777777" w:rsidR="00AB7AAA" w:rsidRPr="00AB7AAA" w:rsidRDefault="00AB7AAA" w:rsidP="00892AF4">
      <w:pPr>
        <w:tabs>
          <w:tab w:val="num" w:pos="720"/>
        </w:tabs>
        <w:spacing w:after="0" w:line="240" w:lineRule="auto"/>
        <w:rPr>
          <w:rFonts w:ascii="Arial" w:hAnsi="Arial" w:cs="Arial"/>
          <w:b/>
          <w:sz w:val="24"/>
          <w:szCs w:val="24"/>
        </w:rPr>
      </w:pPr>
      <w:r w:rsidRPr="00AB7AAA">
        <w:rPr>
          <w:rFonts w:ascii="Arial" w:eastAsia="Times New Roman" w:hAnsi="Arial" w:cs="Arial"/>
          <w:sz w:val="24"/>
          <w:szCs w:val="24"/>
          <w:lang w:eastAsia="en-GB"/>
        </w:rPr>
        <w:br/>
        <w:t>Mottisfont Court</w:t>
      </w:r>
      <w:r w:rsidRPr="00AB7AAA">
        <w:rPr>
          <w:rFonts w:ascii="Arial" w:eastAsia="Times New Roman" w:hAnsi="Arial" w:cs="Arial"/>
          <w:sz w:val="24"/>
          <w:szCs w:val="24"/>
          <w:lang w:eastAsia="en-GB"/>
        </w:rPr>
        <w:br/>
        <w:t>Tower Street</w:t>
      </w:r>
      <w:r w:rsidRPr="00AB7AAA">
        <w:rPr>
          <w:rFonts w:ascii="Arial" w:eastAsia="Times New Roman" w:hAnsi="Arial" w:cs="Arial"/>
          <w:sz w:val="24"/>
          <w:szCs w:val="24"/>
          <w:lang w:eastAsia="en-GB"/>
        </w:rPr>
        <w:br/>
        <w:t>Winchester</w:t>
      </w:r>
      <w:r w:rsidRPr="00AB7AAA">
        <w:rPr>
          <w:rFonts w:ascii="Arial" w:eastAsia="Times New Roman" w:hAnsi="Arial" w:cs="Arial"/>
          <w:sz w:val="24"/>
          <w:szCs w:val="24"/>
          <w:lang w:eastAsia="en-GB"/>
        </w:rPr>
        <w:br/>
        <w:t>Hampshire</w:t>
      </w:r>
      <w:r w:rsidRPr="00AB7AAA">
        <w:rPr>
          <w:rFonts w:ascii="Arial" w:eastAsia="Times New Roman" w:hAnsi="Arial" w:cs="Arial"/>
          <w:sz w:val="24"/>
          <w:szCs w:val="24"/>
          <w:lang w:eastAsia="en-GB"/>
        </w:rPr>
        <w:br/>
        <w:t>SO23 8ZD</w:t>
      </w:r>
    </w:p>
    <w:p w14:paraId="75B1B564" w14:textId="77777777" w:rsidR="00AB7AAA" w:rsidRDefault="00AB7AAA" w:rsidP="00AB7AAA">
      <w:pPr>
        <w:spacing w:after="0" w:line="240" w:lineRule="auto"/>
        <w:rPr>
          <w:rFonts w:ascii="Arial" w:eastAsia="Times New Roman" w:hAnsi="Arial" w:cs="Arial"/>
          <w:sz w:val="24"/>
          <w:szCs w:val="24"/>
          <w:lang w:eastAsia="en-GB"/>
        </w:rPr>
      </w:pPr>
    </w:p>
    <w:p w14:paraId="3D88B810" w14:textId="5A701105" w:rsidR="00AB7AAA" w:rsidRPr="00AB7AAA" w:rsidRDefault="00AB7AAA" w:rsidP="00AB7AAA">
      <w:pPr>
        <w:spacing w:after="0" w:line="240" w:lineRule="auto"/>
        <w:rPr>
          <w:rFonts w:ascii="Arial" w:eastAsia="Times New Roman" w:hAnsi="Arial" w:cs="Arial"/>
          <w:sz w:val="24"/>
          <w:szCs w:val="24"/>
          <w:lang w:eastAsia="en-GB"/>
        </w:rPr>
      </w:pPr>
      <w:r w:rsidRPr="00AB7AAA">
        <w:rPr>
          <w:rFonts w:ascii="Arial" w:eastAsia="Times New Roman" w:hAnsi="Arial" w:cs="Arial"/>
          <w:sz w:val="24"/>
          <w:szCs w:val="24"/>
          <w:lang w:eastAsia="en-GB"/>
        </w:rPr>
        <w:t xml:space="preserve">Email: </w:t>
      </w:r>
      <w:hyperlink r:id="rId16" w:history="1">
        <w:r w:rsidR="002F6980" w:rsidRPr="002F6980">
          <w:rPr>
            <w:rStyle w:val="Hyperlink"/>
            <w:rFonts w:ascii="Arial" w:eastAsia="Times New Roman" w:hAnsi="Arial" w:cs="Arial"/>
            <w:sz w:val="24"/>
            <w:szCs w:val="24"/>
            <w:lang w:eastAsia="en-GB"/>
          </w:rPr>
          <w:t>public.access@hampshire.police.uk</w:t>
        </w:r>
      </w:hyperlink>
    </w:p>
    <w:p w14:paraId="410A05AB" w14:textId="77777777" w:rsidR="00684851" w:rsidRPr="00AB7AAA" w:rsidRDefault="00684851" w:rsidP="00AB7AAA">
      <w:pPr>
        <w:tabs>
          <w:tab w:val="num" w:pos="720"/>
        </w:tabs>
        <w:spacing w:after="0" w:line="240" w:lineRule="auto"/>
        <w:jc w:val="both"/>
        <w:rPr>
          <w:rFonts w:ascii="Arial" w:hAnsi="Arial" w:cs="Arial"/>
          <w:b/>
          <w:sz w:val="24"/>
          <w:szCs w:val="24"/>
        </w:rPr>
      </w:pPr>
    </w:p>
    <w:p w14:paraId="38885261" w14:textId="77777777" w:rsidR="00892AF4" w:rsidRDefault="00892AF4" w:rsidP="00AB7AAA">
      <w:pPr>
        <w:tabs>
          <w:tab w:val="num" w:pos="720"/>
        </w:tabs>
        <w:spacing w:after="0" w:line="240" w:lineRule="auto"/>
        <w:jc w:val="both"/>
        <w:rPr>
          <w:rFonts w:ascii="Arial" w:hAnsi="Arial" w:cs="Arial"/>
          <w:b/>
          <w:sz w:val="24"/>
          <w:szCs w:val="24"/>
        </w:rPr>
      </w:pPr>
    </w:p>
    <w:p w14:paraId="60CD243C" w14:textId="77777777" w:rsidR="00684851" w:rsidRPr="00AB7AAA" w:rsidRDefault="00684851" w:rsidP="00AB7AAA">
      <w:pPr>
        <w:tabs>
          <w:tab w:val="num" w:pos="720"/>
        </w:tabs>
        <w:spacing w:after="0" w:line="240" w:lineRule="auto"/>
        <w:jc w:val="both"/>
        <w:rPr>
          <w:rFonts w:ascii="Arial" w:hAnsi="Arial" w:cs="Arial"/>
          <w:b/>
          <w:sz w:val="24"/>
          <w:szCs w:val="24"/>
        </w:rPr>
      </w:pPr>
      <w:r w:rsidRPr="00AB7AAA">
        <w:rPr>
          <w:rFonts w:ascii="Arial" w:hAnsi="Arial" w:cs="Arial"/>
          <w:b/>
          <w:sz w:val="24"/>
          <w:szCs w:val="24"/>
        </w:rPr>
        <w:t>Thames Valley Police</w:t>
      </w:r>
      <w:r w:rsidR="00892AF4">
        <w:rPr>
          <w:rFonts w:ascii="Arial" w:hAnsi="Arial" w:cs="Arial"/>
          <w:b/>
          <w:sz w:val="24"/>
          <w:szCs w:val="24"/>
        </w:rPr>
        <w:t xml:space="preserve"> Data Protection Officer</w:t>
      </w:r>
      <w:r w:rsidRPr="00AB7AAA">
        <w:rPr>
          <w:rFonts w:ascii="Arial" w:hAnsi="Arial" w:cs="Arial"/>
          <w:b/>
          <w:sz w:val="24"/>
          <w:szCs w:val="24"/>
        </w:rPr>
        <w:t>:</w:t>
      </w:r>
    </w:p>
    <w:p w14:paraId="38F3F933" w14:textId="77777777" w:rsidR="00684851" w:rsidRPr="00AB7AAA" w:rsidRDefault="00684851" w:rsidP="00AB7AAA">
      <w:pPr>
        <w:pStyle w:val="NormalWeb"/>
        <w:spacing w:after="0"/>
        <w:jc w:val="both"/>
        <w:rPr>
          <w:rFonts w:ascii="Arial" w:hAnsi="Arial" w:cs="Arial"/>
        </w:rPr>
      </w:pPr>
    </w:p>
    <w:p w14:paraId="02ABE67C" w14:textId="77777777" w:rsidR="00684851" w:rsidRPr="00AB7AAA" w:rsidRDefault="00684851" w:rsidP="00AB7AAA">
      <w:pPr>
        <w:pStyle w:val="NormalWeb"/>
        <w:spacing w:after="0"/>
        <w:rPr>
          <w:rFonts w:ascii="Arial" w:hAnsi="Arial" w:cs="Arial"/>
        </w:rPr>
      </w:pPr>
      <w:r w:rsidRPr="00AB7AAA">
        <w:rPr>
          <w:rFonts w:ascii="Arial" w:hAnsi="Arial" w:cs="Arial"/>
        </w:rPr>
        <w:t xml:space="preserve">Thames Valley Police </w:t>
      </w:r>
      <w:r w:rsidRPr="00AB7AAA">
        <w:rPr>
          <w:rFonts w:ascii="Arial" w:hAnsi="Arial" w:cs="Arial"/>
        </w:rPr>
        <w:br/>
        <w:t>Public Access Office</w:t>
      </w:r>
      <w:r w:rsidRPr="00AB7AAA">
        <w:rPr>
          <w:rFonts w:ascii="Arial" w:hAnsi="Arial" w:cs="Arial"/>
        </w:rPr>
        <w:br/>
        <w:t>Oxford Road</w:t>
      </w:r>
      <w:r w:rsidRPr="00AB7AAA">
        <w:rPr>
          <w:rFonts w:ascii="Arial" w:hAnsi="Arial" w:cs="Arial"/>
        </w:rPr>
        <w:br/>
        <w:t>Kidlington</w:t>
      </w:r>
      <w:r w:rsidRPr="00AB7AAA">
        <w:rPr>
          <w:rFonts w:ascii="Arial" w:hAnsi="Arial" w:cs="Arial"/>
        </w:rPr>
        <w:br/>
        <w:t>OX5 2NX</w:t>
      </w:r>
    </w:p>
    <w:p w14:paraId="17B5C511" w14:textId="77777777" w:rsidR="00684851" w:rsidRPr="00AB7AAA" w:rsidRDefault="00684851" w:rsidP="00AB7AAA">
      <w:pPr>
        <w:pStyle w:val="NormalWeb"/>
        <w:spacing w:after="0"/>
        <w:rPr>
          <w:rFonts w:ascii="Arial" w:hAnsi="Arial" w:cs="Arial"/>
        </w:rPr>
      </w:pPr>
    </w:p>
    <w:p w14:paraId="3355E27D" w14:textId="40F8D3AC" w:rsidR="00684851" w:rsidRPr="00AB7AAA" w:rsidRDefault="00684851" w:rsidP="00AB7AAA">
      <w:pPr>
        <w:pStyle w:val="NormalWeb"/>
        <w:spacing w:after="0"/>
        <w:rPr>
          <w:rFonts w:ascii="Arial" w:hAnsi="Arial" w:cs="Arial"/>
        </w:rPr>
      </w:pPr>
      <w:r w:rsidRPr="00AB7AAA">
        <w:rPr>
          <w:rFonts w:ascii="Arial" w:hAnsi="Arial" w:cs="Arial"/>
        </w:rPr>
        <w:t xml:space="preserve">Email: </w:t>
      </w:r>
      <w:hyperlink r:id="rId17" w:history="1">
        <w:r w:rsidR="002F6980" w:rsidRPr="002F6980">
          <w:rPr>
            <w:rStyle w:val="Hyperlink"/>
            <w:rFonts w:ascii="Arial" w:hAnsi="Arial" w:cs="Arial"/>
          </w:rPr>
          <w:t>publicaccess@thamesvalley.</w:t>
        </w:r>
        <w:r w:rsidR="002F6980" w:rsidRPr="00AE0FDD">
          <w:rPr>
            <w:rStyle w:val="Hyperlink"/>
            <w:rFonts w:ascii="Arial" w:hAnsi="Arial" w:cs="Arial"/>
          </w:rPr>
          <w:t>police.uk</w:t>
        </w:r>
      </w:hyperlink>
    </w:p>
    <w:sectPr w:rsidR="00684851" w:rsidRPr="00AB7AAA" w:rsidSect="00AB7AAA">
      <w:footerReference w:type="default" r:id="rId18"/>
      <w:pgSz w:w="11909" w:h="16834"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3ACB" w14:textId="77777777" w:rsidR="00964789" w:rsidRDefault="00964789" w:rsidP="00425971">
      <w:pPr>
        <w:spacing w:after="0" w:line="240" w:lineRule="auto"/>
      </w:pPr>
      <w:r>
        <w:separator/>
      </w:r>
    </w:p>
  </w:endnote>
  <w:endnote w:type="continuationSeparator" w:id="0">
    <w:p w14:paraId="0C188AF9" w14:textId="77777777" w:rsidR="00964789" w:rsidRDefault="00964789" w:rsidP="0042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00551"/>
      <w:docPartObj>
        <w:docPartGallery w:val="Page Numbers (Bottom of Page)"/>
        <w:docPartUnique/>
      </w:docPartObj>
    </w:sdtPr>
    <w:sdtEndPr>
      <w:rPr>
        <w:noProof/>
      </w:rPr>
    </w:sdtEndPr>
    <w:sdtContent>
      <w:p w14:paraId="77C29544" w14:textId="0BCC6A7F" w:rsidR="00AE0FDD" w:rsidRDefault="00AE0FDD">
        <w:pPr>
          <w:pStyle w:val="Footer"/>
          <w:jc w:val="right"/>
        </w:pPr>
        <w:r>
          <w:fldChar w:fldCharType="begin"/>
        </w:r>
        <w:r>
          <w:instrText xml:space="preserve"> PAGE   \* MERGEFORMAT </w:instrText>
        </w:r>
        <w:r>
          <w:fldChar w:fldCharType="separate"/>
        </w:r>
        <w:r w:rsidR="00C32CFB">
          <w:rPr>
            <w:noProof/>
          </w:rPr>
          <w:t>6</w:t>
        </w:r>
        <w:r>
          <w:rPr>
            <w:noProof/>
          </w:rPr>
          <w:fldChar w:fldCharType="end"/>
        </w:r>
      </w:p>
    </w:sdtContent>
  </w:sdt>
  <w:p w14:paraId="7EE5538D" w14:textId="1772250C" w:rsidR="00AE0FDD" w:rsidRDefault="00AE0FDD">
    <w:pPr>
      <w:pStyle w:val="Footer"/>
    </w:pPr>
    <w:r>
      <w:t xml:space="preserve">V </w:t>
    </w:r>
    <w:r w:rsidR="006236F0">
      <w:t>6</w:t>
    </w:r>
    <w:r>
      <w:t xml:space="preserve">.0 – </w:t>
    </w:r>
    <w:r w:rsidR="00011D2E">
      <w:t>20/05</w:t>
    </w:r>
    <w:r w:rsidR="006236F0">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E501" w14:textId="77777777" w:rsidR="00964789" w:rsidRDefault="00964789" w:rsidP="00425971">
      <w:pPr>
        <w:spacing w:after="0" w:line="240" w:lineRule="auto"/>
      </w:pPr>
      <w:r>
        <w:separator/>
      </w:r>
    </w:p>
  </w:footnote>
  <w:footnote w:type="continuationSeparator" w:id="0">
    <w:p w14:paraId="5CE1F559" w14:textId="77777777" w:rsidR="00964789" w:rsidRDefault="00964789" w:rsidP="00425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D06"/>
    <w:multiLevelType w:val="hybridMultilevel"/>
    <w:tmpl w:val="5AEEEAE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15:restartNumberingAfterBreak="0">
    <w:nsid w:val="022D1565"/>
    <w:multiLevelType w:val="hybridMultilevel"/>
    <w:tmpl w:val="E3DAA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443"/>
    <w:multiLevelType w:val="hybridMultilevel"/>
    <w:tmpl w:val="E36E7D74"/>
    <w:lvl w:ilvl="0" w:tplc="08090001">
      <w:start w:val="1"/>
      <w:numFmt w:val="bullet"/>
      <w:lvlText w:val=""/>
      <w:lvlJc w:val="left"/>
      <w:pPr>
        <w:ind w:left="790" w:hanging="360"/>
      </w:pPr>
      <w:rPr>
        <w:rFonts w:ascii="Symbol" w:hAnsi="Symbo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6FB6A48"/>
    <w:multiLevelType w:val="hybridMultilevel"/>
    <w:tmpl w:val="382C711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4" w15:restartNumberingAfterBreak="0">
    <w:nsid w:val="0A1E509D"/>
    <w:multiLevelType w:val="hybridMultilevel"/>
    <w:tmpl w:val="A46E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0674"/>
    <w:multiLevelType w:val="hybridMultilevel"/>
    <w:tmpl w:val="82381C60"/>
    <w:lvl w:ilvl="0" w:tplc="08090001">
      <w:start w:val="1"/>
      <w:numFmt w:val="bullet"/>
      <w:lvlText w:val=""/>
      <w:lvlJc w:val="left"/>
      <w:pPr>
        <w:ind w:left="1080" w:hanging="360"/>
      </w:pPr>
      <w:rPr>
        <w:rFonts w:ascii="Symbol" w:hAnsi="Symbol" w:hint="default"/>
      </w:rPr>
    </w:lvl>
    <w:lvl w:ilvl="1" w:tplc="3FBC5E76">
      <w:start w:val="9"/>
      <w:numFmt w:val="bullet"/>
      <w:lvlText w:val="-"/>
      <w:lvlJc w:val="left"/>
      <w:pPr>
        <w:ind w:left="1800" w:hanging="360"/>
      </w:pPr>
      <w:rPr>
        <w:rFonts w:ascii="Verdana" w:eastAsia="Times New Roman" w:hAnsi="Verdana"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F0FB0"/>
    <w:multiLevelType w:val="hybridMultilevel"/>
    <w:tmpl w:val="22A8D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B862B1"/>
    <w:multiLevelType w:val="hybridMultilevel"/>
    <w:tmpl w:val="E09A3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E12A9A"/>
    <w:multiLevelType w:val="hybridMultilevel"/>
    <w:tmpl w:val="70FE6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55355"/>
    <w:multiLevelType w:val="hybridMultilevel"/>
    <w:tmpl w:val="307671AA"/>
    <w:lvl w:ilvl="0" w:tplc="DB945CF2">
      <w:start w:val="1"/>
      <w:numFmt w:val="low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0" w15:restartNumberingAfterBreak="0">
    <w:nsid w:val="357E515C"/>
    <w:multiLevelType w:val="hybridMultilevel"/>
    <w:tmpl w:val="D43CA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A3C25"/>
    <w:multiLevelType w:val="hybridMultilevel"/>
    <w:tmpl w:val="51128E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461F8"/>
    <w:multiLevelType w:val="hybridMultilevel"/>
    <w:tmpl w:val="7876C104"/>
    <w:lvl w:ilvl="0" w:tplc="08090001">
      <w:start w:val="1"/>
      <w:numFmt w:val="bullet"/>
      <w:lvlText w:val=""/>
      <w:lvlJc w:val="left"/>
      <w:pPr>
        <w:ind w:left="-273" w:hanging="360"/>
      </w:pPr>
      <w:rPr>
        <w:rFonts w:ascii="Symbol" w:hAnsi="Symbol" w:hint="default"/>
      </w:rPr>
    </w:lvl>
    <w:lvl w:ilvl="1" w:tplc="08090003">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3" w15:restartNumberingAfterBreak="0">
    <w:nsid w:val="3E3F4402"/>
    <w:multiLevelType w:val="hybridMultilevel"/>
    <w:tmpl w:val="804C4CFE"/>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4" w15:restartNumberingAfterBreak="0">
    <w:nsid w:val="44E96693"/>
    <w:multiLevelType w:val="hybridMultilevel"/>
    <w:tmpl w:val="B80A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408CC"/>
    <w:multiLevelType w:val="multilevel"/>
    <w:tmpl w:val="527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D78E2"/>
    <w:multiLevelType w:val="hybridMultilevel"/>
    <w:tmpl w:val="7764D7FE"/>
    <w:lvl w:ilvl="0" w:tplc="CD549576">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7" w15:restartNumberingAfterBreak="0">
    <w:nsid w:val="53651F80"/>
    <w:multiLevelType w:val="hybridMultilevel"/>
    <w:tmpl w:val="78164DF6"/>
    <w:lvl w:ilvl="0" w:tplc="0809000B">
      <w:start w:val="1"/>
      <w:numFmt w:val="bullet"/>
      <w:lvlText w:val=""/>
      <w:lvlJc w:val="left"/>
      <w:pPr>
        <w:ind w:left="1080" w:hanging="360"/>
      </w:pPr>
      <w:rPr>
        <w:rFonts w:ascii="Wingdings" w:hAnsi="Wingdings" w:hint="default"/>
      </w:rPr>
    </w:lvl>
    <w:lvl w:ilvl="1" w:tplc="3FBC5E76">
      <w:start w:val="9"/>
      <w:numFmt w:val="bullet"/>
      <w:lvlText w:val="-"/>
      <w:lvlJc w:val="left"/>
      <w:pPr>
        <w:ind w:left="1800" w:hanging="360"/>
      </w:pPr>
      <w:rPr>
        <w:rFonts w:ascii="Verdana" w:eastAsia="Times New Roman" w:hAnsi="Verdana"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FB044E"/>
    <w:multiLevelType w:val="hybridMultilevel"/>
    <w:tmpl w:val="BBB6EADA"/>
    <w:lvl w:ilvl="0" w:tplc="08090019">
      <w:start w:val="1"/>
      <w:numFmt w:val="lowerLetter"/>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9"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6476B"/>
    <w:multiLevelType w:val="hybridMultilevel"/>
    <w:tmpl w:val="457C1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870F2"/>
    <w:multiLevelType w:val="hybridMultilevel"/>
    <w:tmpl w:val="839A0E6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6802A5"/>
    <w:multiLevelType w:val="multilevel"/>
    <w:tmpl w:val="59D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34213"/>
    <w:multiLevelType w:val="hybridMultilevel"/>
    <w:tmpl w:val="E752F97C"/>
    <w:lvl w:ilvl="0" w:tplc="F0DCE4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5558B7"/>
    <w:multiLevelType w:val="multilevel"/>
    <w:tmpl w:val="7854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034DA"/>
    <w:multiLevelType w:val="multilevel"/>
    <w:tmpl w:val="BE3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3B5389"/>
    <w:multiLevelType w:val="hybridMultilevel"/>
    <w:tmpl w:val="8B3E2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8C327B"/>
    <w:multiLevelType w:val="hybridMultilevel"/>
    <w:tmpl w:val="B11AA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0778963">
    <w:abstractNumId w:val="26"/>
  </w:num>
  <w:num w:numId="2" w16cid:durableId="1581481861">
    <w:abstractNumId w:val="19"/>
  </w:num>
  <w:num w:numId="3" w16cid:durableId="1169059406">
    <w:abstractNumId w:val="26"/>
  </w:num>
  <w:num w:numId="4" w16cid:durableId="1395739815">
    <w:abstractNumId w:val="19"/>
  </w:num>
  <w:num w:numId="5" w16cid:durableId="1779255293">
    <w:abstractNumId w:val="26"/>
  </w:num>
  <w:num w:numId="6" w16cid:durableId="1481118721">
    <w:abstractNumId w:val="19"/>
  </w:num>
  <w:num w:numId="7" w16cid:durableId="1024013961">
    <w:abstractNumId w:val="19"/>
  </w:num>
  <w:num w:numId="8" w16cid:durableId="2079863762">
    <w:abstractNumId w:val="3"/>
  </w:num>
  <w:num w:numId="9" w16cid:durableId="1706563764">
    <w:abstractNumId w:val="13"/>
  </w:num>
  <w:num w:numId="10" w16cid:durableId="177668593">
    <w:abstractNumId w:val="0"/>
  </w:num>
  <w:num w:numId="11" w16cid:durableId="1480264258">
    <w:abstractNumId w:val="16"/>
  </w:num>
  <w:num w:numId="12" w16cid:durableId="742222634">
    <w:abstractNumId w:val="12"/>
  </w:num>
  <w:num w:numId="13" w16cid:durableId="24211082">
    <w:abstractNumId w:val="9"/>
  </w:num>
  <w:num w:numId="14" w16cid:durableId="118231570">
    <w:abstractNumId w:val="14"/>
  </w:num>
  <w:num w:numId="15" w16cid:durableId="292519568">
    <w:abstractNumId w:val="1"/>
  </w:num>
  <w:num w:numId="16" w16cid:durableId="1160343620">
    <w:abstractNumId w:val="15"/>
  </w:num>
  <w:num w:numId="17" w16cid:durableId="996806816">
    <w:abstractNumId w:val="25"/>
  </w:num>
  <w:num w:numId="18" w16cid:durableId="1653944712">
    <w:abstractNumId w:val="24"/>
  </w:num>
  <w:num w:numId="19" w16cid:durableId="1160733964">
    <w:abstractNumId w:val="22"/>
  </w:num>
  <w:num w:numId="20" w16cid:durableId="1466504041">
    <w:abstractNumId w:val="23"/>
  </w:num>
  <w:num w:numId="21" w16cid:durableId="1370642655">
    <w:abstractNumId w:val="10"/>
  </w:num>
  <w:num w:numId="22" w16cid:durableId="1823740655">
    <w:abstractNumId w:val="11"/>
  </w:num>
  <w:num w:numId="23" w16cid:durableId="42683248">
    <w:abstractNumId w:val="28"/>
  </w:num>
  <w:num w:numId="24" w16cid:durableId="1388410132">
    <w:abstractNumId w:val="17"/>
  </w:num>
  <w:num w:numId="25" w16cid:durableId="576943008">
    <w:abstractNumId w:val="8"/>
  </w:num>
  <w:num w:numId="26" w16cid:durableId="844592006">
    <w:abstractNumId w:val="18"/>
  </w:num>
  <w:num w:numId="27" w16cid:durableId="1774665611">
    <w:abstractNumId w:val="20"/>
  </w:num>
  <w:num w:numId="28" w16cid:durableId="1967007969">
    <w:abstractNumId w:val="5"/>
  </w:num>
  <w:num w:numId="29" w16cid:durableId="1774473370">
    <w:abstractNumId w:val="2"/>
  </w:num>
  <w:num w:numId="30" w16cid:durableId="327295353">
    <w:abstractNumId w:val="6"/>
  </w:num>
  <w:num w:numId="31" w16cid:durableId="1966615029">
    <w:abstractNumId w:val="27"/>
  </w:num>
  <w:num w:numId="32" w16cid:durableId="318732214">
    <w:abstractNumId w:val="21"/>
  </w:num>
  <w:num w:numId="33" w16cid:durableId="467552193">
    <w:abstractNumId w:val="7"/>
  </w:num>
  <w:num w:numId="34" w16cid:durableId="75755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BA"/>
    <w:rsid w:val="000064F0"/>
    <w:rsid w:val="00011D2E"/>
    <w:rsid w:val="00015167"/>
    <w:rsid w:val="00017317"/>
    <w:rsid w:val="00020483"/>
    <w:rsid w:val="00044C73"/>
    <w:rsid w:val="00077410"/>
    <w:rsid w:val="0007793F"/>
    <w:rsid w:val="00090922"/>
    <w:rsid w:val="000C58E1"/>
    <w:rsid w:val="000E59B7"/>
    <w:rsid w:val="000F1C68"/>
    <w:rsid w:val="00100601"/>
    <w:rsid w:val="0011008C"/>
    <w:rsid w:val="001348EC"/>
    <w:rsid w:val="0015336C"/>
    <w:rsid w:val="0017156D"/>
    <w:rsid w:val="001A52A0"/>
    <w:rsid w:val="001B2703"/>
    <w:rsid w:val="001D4B89"/>
    <w:rsid w:val="001E2451"/>
    <w:rsid w:val="001E2D79"/>
    <w:rsid w:val="00207277"/>
    <w:rsid w:val="00212393"/>
    <w:rsid w:val="00216E2E"/>
    <w:rsid w:val="00254286"/>
    <w:rsid w:val="00262D4B"/>
    <w:rsid w:val="0027269B"/>
    <w:rsid w:val="00284C87"/>
    <w:rsid w:val="002B76F9"/>
    <w:rsid w:val="002F6980"/>
    <w:rsid w:val="00327921"/>
    <w:rsid w:val="0033120D"/>
    <w:rsid w:val="00332282"/>
    <w:rsid w:val="00337E0B"/>
    <w:rsid w:val="00351787"/>
    <w:rsid w:val="00362E3C"/>
    <w:rsid w:val="00396A5D"/>
    <w:rsid w:val="003A2CC1"/>
    <w:rsid w:val="003A5B7F"/>
    <w:rsid w:val="003C2B8A"/>
    <w:rsid w:val="003F59BD"/>
    <w:rsid w:val="00405C1B"/>
    <w:rsid w:val="00406CE6"/>
    <w:rsid w:val="00425971"/>
    <w:rsid w:val="004C226F"/>
    <w:rsid w:val="004C5253"/>
    <w:rsid w:val="004F15BD"/>
    <w:rsid w:val="00504542"/>
    <w:rsid w:val="00581398"/>
    <w:rsid w:val="005D5DCC"/>
    <w:rsid w:val="0061699D"/>
    <w:rsid w:val="006236F0"/>
    <w:rsid w:val="006559FC"/>
    <w:rsid w:val="00671A9F"/>
    <w:rsid w:val="00684851"/>
    <w:rsid w:val="0069414B"/>
    <w:rsid w:val="006B53A5"/>
    <w:rsid w:val="006D4F50"/>
    <w:rsid w:val="006F19F4"/>
    <w:rsid w:val="007373D8"/>
    <w:rsid w:val="0077112F"/>
    <w:rsid w:val="007B21B2"/>
    <w:rsid w:val="007C0E5E"/>
    <w:rsid w:val="007E10C1"/>
    <w:rsid w:val="007F3603"/>
    <w:rsid w:val="008065E0"/>
    <w:rsid w:val="00830885"/>
    <w:rsid w:val="0083493E"/>
    <w:rsid w:val="00885A40"/>
    <w:rsid w:val="00892AF4"/>
    <w:rsid w:val="00893635"/>
    <w:rsid w:val="008945FD"/>
    <w:rsid w:val="008A2BF2"/>
    <w:rsid w:val="00964789"/>
    <w:rsid w:val="00970810"/>
    <w:rsid w:val="00996797"/>
    <w:rsid w:val="009A59B3"/>
    <w:rsid w:val="009E2397"/>
    <w:rsid w:val="009E400E"/>
    <w:rsid w:val="00A05ED9"/>
    <w:rsid w:val="00A43759"/>
    <w:rsid w:val="00A46179"/>
    <w:rsid w:val="00A4617F"/>
    <w:rsid w:val="00A51D85"/>
    <w:rsid w:val="00A73537"/>
    <w:rsid w:val="00AB7AAA"/>
    <w:rsid w:val="00AC01C1"/>
    <w:rsid w:val="00AE0FDD"/>
    <w:rsid w:val="00AF4206"/>
    <w:rsid w:val="00AF75EA"/>
    <w:rsid w:val="00B158AB"/>
    <w:rsid w:val="00B70B28"/>
    <w:rsid w:val="00B77125"/>
    <w:rsid w:val="00B86212"/>
    <w:rsid w:val="00B944E2"/>
    <w:rsid w:val="00BB6635"/>
    <w:rsid w:val="00BD6A12"/>
    <w:rsid w:val="00C3237E"/>
    <w:rsid w:val="00C32CFB"/>
    <w:rsid w:val="00C46A42"/>
    <w:rsid w:val="00C65BFE"/>
    <w:rsid w:val="00C719EE"/>
    <w:rsid w:val="00C8352A"/>
    <w:rsid w:val="00D153EC"/>
    <w:rsid w:val="00D211E2"/>
    <w:rsid w:val="00D2358B"/>
    <w:rsid w:val="00D66824"/>
    <w:rsid w:val="00DA186D"/>
    <w:rsid w:val="00DB20C7"/>
    <w:rsid w:val="00DB331F"/>
    <w:rsid w:val="00DB4BEA"/>
    <w:rsid w:val="00DC4D20"/>
    <w:rsid w:val="00DE6ABA"/>
    <w:rsid w:val="00E02768"/>
    <w:rsid w:val="00E23A9F"/>
    <w:rsid w:val="00E87313"/>
    <w:rsid w:val="00EA35BE"/>
    <w:rsid w:val="00F1045D"/>
    <w:rsid w:val="00F7409F"/>
    <w:rsid w:val="00F8157E"/>
    <w:rsid w:val="00F930BA"/>
    <w:rsid w:val="00FE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44366"/>
  <w15:chartTrackingRefBased/>
  <w15:docId w15:val="{2901D7FA-F5B6-4DFE-8C00-39B47BEE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BA"/>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rsid w:val="006848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2282"/>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332282"/>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spacing w:after="0" w:line="240" w:lineRule="auto"/>
    </w:pPr>
    <w:rPr>
      <w:rFonts w:ascii="Arial" w:eastAsia="Times New Roman" w:hAnsi="Arial" w:cs="Arial"/>
      <w:sz w:val="24"/>
      <w:szCs w:val="24"/>
      <w:lang w:eastAsia="en-GB"/>
    </w:rPr>
  </w:style>
  <w:style w:type="paragraph" w:customStyle="1" w:styleId="Number">
    <w:name w:val="Number"/>
    <w:basedOn w:val="Normal"/>
    <w:pPr>
      <w:numPr>
        <w:numId w:val="7"/>
      </w:numPr>
      <w:spacing w:after="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A43759"/>
    <w:pPr>
      <w:ind w:left="720"/>
      <w:contextualSpacing/>
    </w:pPr>
  </w:style>
  <w:style w:type="character" w:styleId="Strong">
    <w:name w:val="Strong"/>
    <w:basedOn w:val="DefaultParagraphFont"/>
    <w:uiPriority w:val="22"/>
    <w:qFormat/>
    <w:rsid w:val="00BD6A12"/>
    <w:rPr>
      <w:b/>
      <w:bCs/>
    </w:rPr>
  </w:style>
  <w:style w:type="paragraph" w:styleId="NormalWeb">
    <w:name w:val="Normal (Web)"/>
    <w:basedOn w:val="Normal"/>
    <w:uiPriority w:val="99"/>
    <w:unhideWhenUsed/>
    <w:rsid w:val="00BD6A12"/>
    <w:pPr>
      <w:spacing w:after="240"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3C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971"/>
    <w:rPr>
      <w:rFonts w:ascii="Calibri" w:eastAsia="Calibri" w:hAnsi="Calibri" w:cs="Times New Roman"/>
      <w:sz w:val="22"/>
      <w:szCs w:val="22"/>
      <w:lang w:eastAsia="en-US"/>
    </w:rPr>
  </w:style>
  <w:style w:type="paragraph" w:styleId="Footer">
    <w:name w:val="footer"/>
    <w:basedOn w:val="Normal"/>
    <w:link w:val="FooterChar"/>
    <w:uiPriority w:val="99"/>
    <w:unhideWhenUsed/>
    <w:rsid w:val="00425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971"/>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0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F0"/>
    <w:rPr>
      <w:rFonts w:ascii="Segoe UI" w:eastAsia="Calibri" w:hAnsi="Segoe UI" w:cs="Segoe UI"/>
      <w:sz w:val="18"/>
      <w:szCs w:val="18"/>
      <w:lang w:eastAsia="en-US"/>
    </w:rPr>
  </w:style>
  <w:style w:type="character" w:styleId="Hyperlink">
    <w:name w:val="Hyperlink"/>
    <w:basedOn w:val="DefaultParagraphFont"/>
    <w:uiPriority w:val="99"/>
    <w:unhideWhenUsed/>
    <w:rsid w:val="00E23A9F"/>
    <w:rPr>
      <w:color w:val="0563C1" w:themeColor="hyperlink"/>
      <w:u w:val="single"/>
    </w:rPr>
  </w:style>
  <w:style w:type="character" w:customStyle="1" w:styleId="Heading2Char">
    <w:name w:val="Heading 2 Char"/>
    <w:basedOn w:val="DefaultParagraphFont"/>
    <w:link w:val="Heading2"/>
    <w:uiPriority w:val="9"/>
    <w:rsid w:val="0033228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332282"/>
    <w:rPr>
      <w:rFonts w:ascii="Times New Roman" w:hAnsi="Times New Roman" w:cs="Times New Roman"/>
      <w:b/>
      <w:bCs/>
      <w:sz w:val="27"/>
      <w:szCs w:val="27"/>
    </w:rPr>
  </w:style>
  <w:style w:type="character" w:customStyle="1" w:styleId="number0">
    <w:name w:val="number"/>
    <w:basedOn w:val="DefaultParagraphFont"/>
    <w:rsid w:val="00332282"/>
  </w:style>
  <w:style w:type="character" w:customStyle="1" w:styleId="Heading1Char">
    <w:name w:val="Heading 1 Char"/>
    <w:basedOn w:val="DefaultParagraphFont"/>
    <w:link w:val="Heading1"/>
    <w:uiPriority w:val="9"/>
    <w:rsid w:val="00684851"/>
    <w:rPr>
      <w:rFonts w:asciiTheme="majorHAnsi" w:eastAsiaTheme="majorEastAsia" w:hAnsiTheme="majorHAnsi" w:cstheme="majorBidi"/>
      <w:color w:val="2E74B5" w:themeColor="accent1" w:themeShade="BF"/>
      <w:sz w:val="32"/>
      <w:szCs w:val="32"/>
      <w:lang w:eastAsia="en-US"/>
    </w:rPr>
  </w:style>
  <w:style w:type="character" w:styleId="CommentReference">
    <w:name w:val="annotation reference"/>
    <w:basedOn w:val="DefaultParagraphFont"/>
    <w:uiPriority w:val="99"/>
    <w:semiHidden/>
    <w:unhideWhenUsed/>
    <w:rsid w:val="00B77125"/>
    <w:rPr>
      <w:sz w:val="16"/>
      <w:szCs w:val="16"/>
    </w:rPr>
  </w:style>
  <w:style w:type="paragraph" w:styleId="CommentText">
    <w:name w:val="annotation text"/>
    <w:basedOn w:val="Normal"/>
    <w:link w:val="CommentTextChar"/>
    <w:uiPriority w:val="99"/>
    <w:unhideWhenUsed/>
    <w:rsid w:val="00B77125"/>
    <w:pPr>
      <w:spacing w:line="240" w:lineRule="auto"/>
    </w:pPr>
    <w:rPr>
      <w:sz w:val="20"/>
      <w:szCs w:val="20"/>
    </w:rPr>
  </w:style>
  <w:style w:type="character" w:customStyle="1" w:styleId="CommentTextChar">
    <w:name w:val="Comment Text Char"/>
    <w:basedOn w:val="DefaultParagraphFont"/>
    <w:link w:val="CommentText"/>
    <w:uiPriority w:val="99"/>
    <w:rsid w:val="00B77125"/>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125"/>
    <w:rPr>
      <w:b/>
      <w:bCs/>
    </w:rPr>
  </w:style>
  <w:style w:type="character" w:customStyle="1" w:styleId="CommentSubjectChar">
    <w:name w:val="Comment Subject Char"/>
    <w:basedOn w:val="CommentTextChar"/>
    <w:link w:val="CommentSubject"/>
    <w:uiPriority w:val="99"/>
    <w:semiHidden/>
    <w:rsid w:val="00B77125"/>
    <w:rPr>
      <w:rFonts w:ascii="Calibri" w:eastAsia="Calibri" w:hAnsi="Calibri" w:cs="Times New Roman"/>
      <w:b/>
      <w:bCs/>
      <w:sz w:val="20"/>
      <w:szCs w:val="20"/>
      <w:lang w:eastAsia="en-US"/>
    </w:rPr>
  </w:style>
  <w:style w:type="character" w:styleId="FollowedHyperlink">
    <w:name w:val="FollowedHyperlink"/>
    <w:basedOn w:val="DefaultParagraphFont"/>
    <w:uiPriority w:val="99"/>
    <w:semiHidden/>
    <w:unhideWhenUsed/>
    <w:rsid w:val="00FE1F2C"/>
    <w:rPr>
      <w:color w:val="954F72" w:themeColor="followedHyperlink"/>
      <w:u w:val="single"/>
    </w:rPr>
  </w:style>
  <w:style w:type="character" w:styleId="UnresolvedMention">
    <w:name w:val="Unresolved Mention"/>
    <w:basedOn w:val="DefaultParagraphFont"/>
    <w:uiPriority w:val="99"/>
    <w:semiHidden/>
    <w:unhideWhenUsed/>
    <w:rsid w:val="00C46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9946">
      <w:bodyDiv w:val="1"/>
      <w:marLeft w:val="0"/>
      <w:marRight w:val="0"/>
      <w:marTop w:val="0"/>
      <w:marBottom w:val="0"/>
      <w:divBdr>
        <w:top w:val="none" w:sz="0" w:space="0" w:color="auto"/>
        <w:left w:val="none" w:sz="0" w:space="0" w:color="auto"/>
        <w:bottom w:val="none" w:sz="0" w:space="0" w:color="auto"/>
        <w:right w:val="none" w:sz="0" w:space="0" w:color="auto"/>
      </w:divBdr>
      <w:divsChild>
        <w:div w:id="1645964079">
          <w:marLeft w:val="0"/>
          <w:marRight w:val="0"/>
          <w:marTop w:val="0"/>
          <w:marBottom w:val="0"/>
          <w:divBdr>
            <w:top w:val="none" w:sz="0" w:space="0" w:color="auto"/>
            <w:left w:val="none" w:sz="0" w:space="0" w:color="auto"/>
            <w:bottom w:val="none" w:sz="0" w:space="0" w:color="auto"/>
            <w:right w:val="none" w:sz="0" w:space="0" w:color="auto"/>
          </w:divBdr>
          <w:divsChild>
            <w:div w:id="1739131193">
              <w:marLeft w:val="0"/>
              <w:marRight w:val="0"/>
              <w:marTop w:val="0"/>
              <w:marBottom w:val="0"/>
              <w:divBdr>
                <w:top w:val="none" w:sz="0" w:space="0" w:color="auto"/>
                <w:left w:val="none" w:sz="0" w:space="0" w:color="auto"/>
                <w:bottom w:val="none" w:sz="0" w:space="0" w:color="auto"/>
                <w:right w:val="none" w:sz="0" w:space="0" w:color="auto"/>
              </w:divBdr>
              <w:divsChild>
                <w:div w:id="911744071">
                  <w:marLeft w:val="0"/>
                  <w:marRight w:val="0"/>
                  <w:marTop w:val="0"/>
                  <w:marBottom w:val="0"/>
                  <w:divBdr>
                    <w:top w:val="none" w:sz="0" w:space="0" w:color="auto"/>
                    <w:left w:val="none" w:sz="0" w:space="0" w:color="auto"/>
                    <w:bottom w:val="none" w:sz="0" w:space="0" w:color="auto"/>
                    <w:right w:val="none" w:sz="0" w:space="0" w:color="auto"/>
                  </w:divBdr>
                  <w:divsChild>
                    <w:div w:id="952790302">
                      <w:marLeft w:val="-150"/>
                      <w:marRight w:val="-150"/>
                      <w:marTop w:val="0"/>
                      <w:marBottom w:val="0"/>
                      <w:divBdr>
                        <w:top w:val="none" w:sz="0" w:space="0" w:color="auto"/>
                        <w:left w:val="none" w:sz="0" w:space="0" w:color="auto"/>
                        <w:bottom w:val="none" w:sz="0" w:space="0" w:color="auto"/>
                        <w:right w:val="none" w:sz="0" w:space="0" w:color="auto"/>
                      </w:divBdr>
                      <w:divsChild>
                        <w:div w:id="98450768">
                          <w:marLeft w:val="150"/>
                          <w:marRight w:val="150"/>
                          <w:marTop w:val="0"/>
                          <w:marBottom w:val="0"/>
                          <w:divBdr>
                            <w:top w:val="none" w:sz="0" w:space="0" w:color="auto"/>
                            <w:left w:val="none" w:sz="0" w:space="0" w:color="auto"/>
                            <w:bottom w:val="none" w:sz="0" w:space="0" w:color="auto"/>
                            <w:right w:val="none" w:sz="0" w:space="0" w:color="auto"/>
                          </w:divBdr>
                          <w:divsChild>
                            <w:div w:id="722600840">
                              <w:marLeft w:val="0"/>
                              <w:marRight w:val="0"/>
                              <w:marTop w:val="0"/>
                              <w:marBottom w:val="0"/>
                              <w:divBdr>
                                <w:top w:val="none" w:sz="0" w:space="0" w:color="auto"/>
                                <w:left w:val="none" w:sz="0" w:space="0" w:color="auto"/>
                                <w:bottom w:val="none" w:sz="0" w:space="0" w:color="auto"/>
                                <w:right w:val="none" w:sz="0" w:space="0" w:color="auto"/>
                              </w:divBdr>
                              <w:divsChild>
                                <w:div w:id="2123455439">
                                  <w:marLeft w:val="0"/>
                                  <w:marRight w:val="0"/>
                                  <w:marTop w:val="0"/>
                                  <w:marBottom w:val="0"/>
                                  <w:divBdr>
                                    <w:top w:val="none" w:sz="0" w:space="0" w:color="auto"/>
                                    <w:left w:val="none" w:sz="0" w:space="0" w:color="auto"/>
                                    <w:bottom w:val="none" w:sz="0" w:space="0" w:color="auto"/>
                                    <w:right w:val="none" w:sz="0" w:space="0" w:color="auto"/>
                                  </w:divBdr>
                                  <w:divsChild>
                                    <w:div w:id="1291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8151">
      <w:bodyDiv w:val="1"/>
      <w:marLeft w:val="0"/>
      <w:marRight w:val="0"/>
      <w:marTop w:val="0"/>
      <w:marBottom w:val="0"/>
      <w:divBdr>
        <w:top w:val="none" w:sz="0" w:space="0" w:color="auto"/>
        <w:left w:val="none" w:sz="0" w:space="0" w:color="auto"/>
        <w:bottom w:val="none" w:sz="0" w:space="0" w:color="auto"/>
        <w:right w:val="none" w:sz="0" w:space="0" w:color="auto"/>
      </w:divBdr>
    </w:div>
    <w:div w:id="477767761">
      <w:bodyDiv w:val="1"/>
      <w:marLeft w:val="0"/>
      <w:marRight w:val="0"/>
      <w:marTop w:val="0"/>
      <w:marBottom w:val="0"/>
      <w:divBdr>
        <w:top w:val="none" w:sz="0" w:space="0" w:color="auto"/>
        <w:left w:val="none" w:sz="0" w:space="0" w:color="auto"/>
        <w:bottom w:val="none" w:sz="0" w:space="0" w:color="auto"/>
        <w:right w:val="none" w:sz="0" w:space="0" w:color="auto"/>
      </w:divBdr>
      <w:divsChild>
        <w:div w:id="861893160">
          <w:marLeft w:val="0"/>
          <w:marRight w:val="0"/>
          <w:marTop w:val="0"/>
          <w:marBottom w:val="0"/>
          <w:divBdr>
            <w:top w:val="none" w:sz="0" w:space="0" w:color="auto"/>
            <w:left w:val="none" w:sz="0" w:space="0" w:color="auto"/>
            <w:bottom w:val="none" w:sz="0" w:space="0" w:color="auto"/>
            <w:right w:val="none" w:sz="0" w:space="0" w:color="auto"/>
          </w:divBdr>
          <w:divsChild>
            <w:div w:id="1140922581">
              <w:marLeft w:val="0"/>
              <w:marRight w:val="0"/>
              <w:marTop w:val="0"/>
              <w:marBottom w:val="0"/>
              <w:divBdr>
                <w:top w:val="none" w:sz="0" w:space="0" w:color="auto"/>
                <w:left w:val="none" w:sz="0" w:space="0" w:color="auto"/>
                <w:bottom w:val="none" w:sz="0" w:space="0" w:color="auto"/>
                <w:right w:val="none" w:sz="0" w:space="0" w:color="auto"/>
              </w:divBdr>
              <w:divsChild>
                <w:div w:id="608270937">
                  <w:marLeft w:val="0"/>
                  <w:marRight w:val="0"/>
                  <w:marTop w:val="0"/>
                  <w:marBottom w:val="0"/>
                  <w:divBdr>
                    <w:top w:val="none" w:sz="0" w:space="0" w:color="auto"/>
                    <w:left w:val="none" w:sz="0" w:space="0" w:color="auto"/>
                    <w:bottom w:val="none" w:sz="0" w:space="0" w:color="auto"/>
                    <w:right w:val="none" w:sz="0" w:space="0" w:color="auto"/>
                  </w:divBdr>
                  <w:divsChild>
                    <w:div w:id="2702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8125">
      <w:bodyDiv w:val="1"/>
      <w:marLeft w:val="0"/>
      <w:marRight w:val="0"/>
      <w:marTop w:val="0"/>
      <w:marBottom w:val="0"/>
      <w:divBdr>
        <w:top w:val="none" w:sz="0" w:space="0" w:color="auto"/>
        <w:left w:val="none" w:sz="0" w:space="0" w:color="auto"/>
        <w:bottom w:val="none" w:sz="0" w:space="0" w:color="auto"/>
        <w:right w:val="none" w:sz="0" w:space="0" w:color="auto"/>
      </w:divBdr>
      <w:divsChild>
        <w:div w:id="461778071">
          <w:marLeft w:val="0"/>
          <w:marRight w:val="0"/>
          <w:marTop w:val="0"/>
          <w:marBottom w:val="0"/>
          <w:divBdr>
            <w:top w:val="none" w:sz="0" w:space="0" w:color="auto"/>
            <w:left w:val="none" w:sz="0" w:space="0" w:color="auto"/>
            <w:bottom w:val="none" w:sz="0" w:space="0" w:color="auto"/>
            <w:right w:val="none" w:sz="0" w:space="0" w:color="auto"/>
          </w:divBdr>
        </w:div>
      </w:divsChild>
    </w:div>
    <w:div w:id="854656295">
      <w:bodyDiv w:val="1"/>
      <w:marLeft w:val="0"/>
      <w:marRight w:val="0"/>
      <w:marTop w:val="0"/>
      <w:marBottom w:val="0"/>
      <w:divBdr>
        <w:top w:val="none" w:sz="0" w:space="0" w:color="auto"/>
        <w:left w:val="none" w:sz="0" w:space="0" w:color="auto"/>
        <w:bottom w:val="none" w:sz="0" w:space="0" w:color="auto"/>
        <w:right w:val="none" w:sz="0" w:space="0" w:color="auto"/>
      </w:divBdr>
      <w:divsChild>
        <w:div w:id="1405831578">
          <w:marLeft w:val="0"/>
          <w:marRight w:val="0"/>
          <w:marTop w:val="0"/>
          <w:marBottom w:val="0"/>
          <w:divBdr>
            <w:top w:val="none" w:sz="0" w:space="0" w:color="auto"/>
            <w:left w:val="none" w:sz="0" w:space="0" w:color="auto"/>
            <w:bottom w:val="none" w:sz="0" w:space="0" w:color="auto"/>
            <w:right w:val="none" w:sz="0" w:space="0" w:color="auto"/>
          </w:divBdr>
          <w:divsChild>
            <w:div w:id="705182259">
              <w:marLeft w:val="0"/>
              <w:marRight w:val="0"/>
              <w:marTop w:val="0"/>
              <w:marBottom w:val="0"/>
              <w:divBdr>
                <w:top w:val="none" w:sz="0" w:space="0" w:color="auto"/>
                <w:left w:val="none" w:sz="0" w:space="0" w:color="auto"/>
                <w:bottom w:val="none" w:sz="0" w:space="0" w:color="auto"/>
                <w:right w:val="none" w:sz="0" w:space="0" w:color="auto"/>
              </w:divBdr>
              <w:divsChild>
                <w:div w:id="555821884">
                  <w:marLeft w:val="0"/>
                  <w:marRight w:val="0"/>
                  <w:marTop w:val="0"/>
                  <w:marBottom w:val="0"/>
                  <w:divBdr>
                    <w:top w:val="none" w:sz="0" w:space="0" w:color="auto"/>
                    <w:left w:val="none" w:sz="0" w:space="0" w:color="auto"/>
                    <w:bottom w:val="none" w:sz="0" w:space="0" w:color="auto"/>
                    <w:right w:val="none" w:sz="0" w:space="0" w:color="auto"/>
                  </w:divBdr>
                  <w:divsChild>
                    <w:div w:id="1935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5251">
      <w:bodyDiv w:val="1"/>
      <w:marLeft w:val="0"/>
      <w:marRight w:val="0"/>
      <w:marTop w:val="0"/>
      <w:marBottom w:val="0"/>
      <w:divBdr>
        <w:top w:val="none" w:sz="0" w:space="0" w:color="auto"/>
        <w:left w:val="none" w:sz="0" w:space="0" w:color="auto"/>
        <w:bottom w:val="none" w:sz="0" w:space="0" w:color="auto"/>
        <w:right w:val="none" w:sz="0" w:space="0" w:color="auto"/>
      </w:divBdr>
      <w:divsChild>
        <w:div w:id="309986639">
          <w:marLeft w:val="0"/>
          <w:marRight w:val="0"/>
          <w:marTop w:val="0"/>
          <w:marBottom w:val="0"/>
          <w:divBdr>
            <w:top w:val="none" w:sz="0" w:space="0" w:color="auto"/>
            <w:left w:val="none" w:sz="0" w:space="0" w:color="auto"/>
            <w:bottom w:val="none" w:sz="0" w:space="0" w:color="auto"/>
            <w:right w:val="none" w:sz="0" w:space="0" w:color="auto"/>
          </w:divBdr>
          <w:divsChild>
            <w:div w:id="603147146">
              <w:marLeft w:val="0"/>
              <w:marRight w:val="0"/>
              <w:marTop w:val="0"/>
              <w:marBottom w:val="0"/>
              <w:divBdr>
                <w:top w:val="none" w:sz="0" w:space="0" w:color="auto"/>
                <w:left w:val="none" w:sz="0" w:space="0" w:color="auto"/>
                <w:bottom w:val="none" w:sz="0" w:space="0" w:color="auto"/>
                <w:right w:val="none" w:sz="0" w:space="0" w:color="auto"/>
              </w:divBdr>
              <w:divsChild>
                <w:div w:id="874318676">
                  <w:marLeft w:val="0"/>
                  <w:marRight w:val="0"/>
                  <w:marTop w:val="0"/>
                  <w:marBottom w:val="0"/>
                  <w:divBdr>
                    <w:top w:val="none" w:sz="0" w:space="0" w:color="auto"/>
                    <w:left w:val="none" w:sz="0" w:space="0" w:color="auto"/>
                    <w:bottom w:val="none" w:sz="0" w:space="0" w:color="auto"/>
                    <w:right w:val="none" w:sz="0" w:space="0" w:color="auto"/>
                  </w:divBdr>
                  <w:divsChild>
                    <w:div w:id="1469856817">
                      <w:marLeft w:val="0"/>
                      <w:marRight w:val="0"/>
                      <w:marTop w:val="0"/>
                      <w:marBottom w:val="0"/>
                      <w:divBdr>
                        <w:top w:val="none" w:sz="0" w:space="0" w:color="auto"/>
                        <w:left w:val="none" w:sz="0" w:space="0" w:color="auto"/>
                        <w:bottom w:val="none" w:sz="0" w:space="0" w:color="auto"/>
                        <w:right w:val="none" w:sz="0" w:space="0" w:color="auto"/>
                      </w:divBdr>
                      <w:divsChild>
                        <w:div w:id="1201091780">
                          <w:marLeft w:val="0"/>
                          <w:marRight w:val="0"/>
                          <w:marTop w:val="0"/>
                          <w:marBottom w:val="0"/>
                          <w:divBdr>
                            <w:top w:val="none" w:sz="0" w:space="0" w:color="auto"/>
                            <w:left w:val="none" w:sz="0" w:space="0" w:color="auto"/>
                            <w:bottom w:val="none" w:sz="0" w:space="0" w:color="auto"/>
                            <w:right w:val="none" w:sz="0" w:space="0" w:color="auto"/>
                          </w:divBdr>
                          <w:divsChild>
                            <w:div w:id="1375155412">
                              <w:marLeft w:val="0"/>
                              <w:marRight w:val="0"/>
                              <w:marTop w:val="0"/>
                              <w:marBottom w:val="0"/>
                              <w:divBdr>
                                <w:top w:val="none" w:sz="0" w:space="0" w:color="auto"/>
                                <w:left w:val="none" w:sz="0" w:space="0" w:color="auto"/>
                                <w:bottom w:val="none" w:sz="0" w:space="0" w:color="auto"/>
                                <w:right w:val="none" w:sz="0" w:space="0" w:color="auto"/>
                              </w:divBdr>
                              <w:divsChild>
                                <w:div w:id="1254045727">
                                  <w:marLeft w:val="0"/>
                                  <w:marRight w:val="0"/>
                                  <w:marTop w:val="0"/>
                                  <w:marBottom w:val="0"/>
                                  <w:divBdr>
                                    <w:top w:val="none" w:sz="0" w:space="0" w:color="auto"/>
                                    <w:left w:val="none" w:sz="0" w:space="0" w:color="auto"/>
                                    <w:bottom w:val="none" w:sz="0" w:space="0" w:color="auto"/>
                                    <w:right w:val="none" w:sz="0" w:space="0" w:color="auto"/>
                                  </w:divBdr>
                                  <w:divsChild>
                                    <w:div w:id="743718591">
                                      <w:marLeft w:val="0"/>
                                      <w:marRight w:val="0"/>
                                      <w:marTop w:val="0"/>
                                      <w:marBottom w:val="0"/>
                                      <w:divBdr>
                                        <w:top w:val="none" w:sz="0" w:space="0" w:color="auto"/>
                                        <w:left w:val="none" w:sz="0" w:space="0" w:color="auto"/>
                                        <w:bottom w:val="none" w:sz="0" w:space="0" w:color="auto"/>
                                        <w:right w:val="none" w:sz="0" w:space="0" w:color="auto"/>
                                      </w:divBdr>
                                    </w:div>
                                  </w:divsChild>
                                </w:div>
                                <w:div w:id="388725867">
                                  <w:marLeft w:val="0"/>
                                  <w:marRight w:val="0"/>
                                  <w:marTop w:val="0"/>
                                  <w:marBottom w:val="0"/>
                                  <w:divBdr>
                                    <w:top w:val="none" w:sz="0" w:space="0" w:color="auto"/>
                                    <w:left w:val="none" w:sz="0" w:space="0" w:color="auto"/>
                                    <w:bottom w:val="none" w:sz="0" w:space="0" w:color="auto"/>
                                    <w:right w:val="none" w:sz="0" w:space="0" w:color="auto"/>
                                  </w:divBdr>
                                  <w:divsChild>
                                    <w:div w:id="1445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48485">
      <w:bodyDiv w:val="1"/>
      <w:marLeft w:val="0"/>
      <w:marRight w:val="0"/>
      <w:marTop w:val="0"/>
      <w:marBottom w:val="0"/>
      <w:divBdr>
        <w:top w:val="none" w:sz="0" w:space="0" w:color="auto"/>
        <w:left w:val="none" w:sz="0" w:space="0" w:color="auto"/>
        <w:bottom w:val="none" w:sz="0" w:space="0" w:color="auto"/>
        <w:right w:val="none" w:sz="0" w:space="0" w:color="auto"/>
      </w:divBdr>
      <w:divsChild>
        <w:div w:id="279411185">
          <w:marLeft w:val="0"/>
          <w:marRight w:val="0"/>
          <w:marTop w:val="0"/>
          <w:marBottom w:val="0"/>
          <w:divBdr>
            <w:top w:val="none" w:sz="0" w:space="0" w:color="auto"/>
            <w:left w:val="none" w:sz="0" w:space="0" w:color="auto"/>
            <w:bottom w:val="none" w:sz="0" w:space="0" w:color="auto"/>
            <w:right w:val="none" w:sz="0" w:space="0" w:color="auto"/>
          </w:divBdr>
          <w:divsChild>
            <w:div w:id="511650529">
              <w:marLeft w:val="0"/>
              <w:marRight w:val="0"/>
              <w:marTop w:val="0"/>
              <w:marBottom w:val="0"/>
              <w:divBdr>
                <w:top w:val="none" w:sz="0" w:space="0" w:color="auto"/>
                <w:left w:val="none" w:sz="0" w:space="0" w:color="auto"/>
                <w:bottom w:val="none" w:sz="0" w:space="0" w:color="auto"/>
                <w:right w:val="none" w:sz="0" w:space="0" w:color="auto"/>
              </w:divBdr>
              <w:divsChild>
                <w:div w:id="2096972161">
                  <w:marLeft w:val="0"/>
                  <w:marRight w:val="0"/>
                  <w:marTop w:val="0"/>
                  <w:marBottom w:val="0"/>
                  <w:divBdr>
                    <w:top w:val="none" w:sz="0" w:space="0" w:color="auto"/>
                    <w:left w:val="none" w:sz="0" w:space="0" w:color="auto"/>
                    <w:bottom w:val="none" w:sz="0" w:space="0" w:color="auto"/>
                    <w:right w:val="none" w:sz="0" w:space="0" w:color="auto"/>
                  </w:divBdr>
                  <w:divsChild>
                    <w:div w:id="20133241">
                      <w:marLeft w:val="0"/>
                      <w:marRight w:val="0"/>
                      <w:marTop w:val="0"/>
                      <w:marBottom w:val="0"/>
                      <w:divBdr>
                        <w:top w:val="none" w:sz="0" w:space="0" w:color="auto"/>
                        <w:left w:val="none" w:sz="0" w:space="0" w:color="auto"/>
                        <w:bottom w:val="none" w:sz="0" w:space="0" w:color="auto"/>
                        <w:right w:val="none" w:sz="0" w:space="0" w:color="auto"/>
                      </w:divBdr>
                      <w:divsChild>
                        <w:div w:id="1925645599">
                          <w:marLeft w:val="0"/>
                          <w:marRight w:val="0"/>
                          <w:marTop w:val="0"/>
                          <w:marBottom w:val="0"/>
                          <w:divBdr>
                            <w:top w:val="none" w:sz="0" w:space="0" w:color="auto"/>
                            <w:left w:val="none" w:sz="0" w:space="0" w:color="auto"/>
                            <w:bottom w:val="none" w:sz="0" w:space="0" w:color="auto"/>
                            <w:right w:val="none" w:sz="0" w:space="0" w:color="auto"/>
                          </w:divBdr>
                          <w:divsChild>
                            <w:div w:id="9105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8039">
      <w:bodyDiv w:val="1"/>
      <w:marLeft w:val="0"/>
      <w:marRight w:val="0"/>
      <w:marTop w:val="0"/>
      <w:marBottom w:val="0"/>
      <w:divBdr>
        <w:top w:val="none" w:sz="0" w:space="0" w:color="auto"/>
        <w:left w:val="none" w:sz="0" w:space="0" w:color="auto"/>
        <w:bottom w:val="none" w:sz="0" w:space="0" w:color="auto"/>
        <w:right w:val="none" w:sz="0" w:space="0" w:color="auto"/>
      </w:divBdr>
      <w:divsChild>
        <w:div w:id="1923489469">
          <w:marLeft w:val="0"/>
          <w:marRight w:val="0"/>
          <w:marTop w:val="0"/>
          <w:marBottom w:val="0"/>
          <w:divBdr>
            <w:top w:val="none" w:sz="0" w:space="0" w:color="auto"/>
            <w:left w:val="none" w:sz="0" w:space="0" w:color="auto"/>
            <w:bottom w:val="none" w:sz="0" w:space="0" w:color="auto"/>
            <w:right w:val="none" w:sz="0" w:space="0" w:color="auto"/>
          </w:divBdr>
          <w:divsChild>
            <w:div w:id="1882090563">
              <w:marLeft w:val="0"/>
              <w:marRight w:val="0"/>
              <w:marTop w:val="0"/>
              <w:marBottom w:val="0"/>
              <w:divBdr>
                <w:top w:val="none" w:sz="0" w:space="0" w:color="auto"/>
                <w:left w:val="none" w:sz="0" w:space="0" w:color="auto"/>
                <w:bottom w:val="none" w:sz="0" w:space="0" w:color="auto"/>
                <w:right w:val="none" w:sz="0" w:space="0" w:color="auto"/>
              </w:divBdr>
              <w:divsChild>
                <w:div w:id="293023517">
                  <w:marLeft w:val="0"/>
                  <w:marRight w:val="0"/>
                  <w:marTop w:val="0"/>
                  <w:marBottom w:val="0"/>
                  <w:divBdr>
                    <w:top w:val="none" w:sz="0" w:space="0" w:color="auto"/>
                    <w:left w:val="none" w:sz="0" w:space="0" w:color="auto"/>
                    <w:bottom w:val="none" w:sz="0" w:space="0" w:color="auto"/>
                    <w:right w:val="none" w:sz="0" w:space="0" w:color="auto"/>
                  </w:divBdr>
                  <w:divsChild>
                    <w:div w:id="1064373046">
                      <w:marLeft w:val="0"/>
                      <w:marRight w:val="0"/>
                      <w:marTop w:val="0"/>
                      <w:marBottom w:val="0"/>
                      <w:divBdr>
                        <w:top w:val="none" w:sz="0" w:space="0" w:color="auto"/>
                        <w:left w:val="none" w:sz="0" w:space="0" w:color="auto"/>
                        <w:bottom w:val="none" w:sz="0" w:space="0" w:color="auto"/>
                        <w:right w:val="none" w:sz="0" w:space="0" w:color="auto"/>
                      </w:divBdr>
                      <w:divsChild>
                        <w:div w:id="1914005600">
                          <w:marLeft w:val="0"/>
                          <w:marRight w:val="0"/>
                          <w:marTop w:val="0"/>
                          <w:marBottom w:val="0"/>
                          <w:divBdr>
                            <w:top w:val="none" w:sz="0" w:space="0" w:color="auto"/>
                            <w:left w:val="none" w:sz="0" w:space="0" w:color="auto"/>
                            <w:bottom w:val="none" w:sz="0" w:space="0" w:color="auto"/>
                            <w:right w:val="none" w:sz="0" w:space="0" w:color="auto"/>
                          </w:divBdr>
                          <w:divsChild>
                            <w:div w:id="1352217700">
                              <w:marLeft w:val="0"/>
                              <w:marRight w:val="0"/>
                              <w:marTop w:val="0"/>
                              <w:marBottom w:val="0"/>
                              <w:divBdr>
                                <w:top w:val="none" w:sz="0" w:space="0" w:color="auto"/>
                                <w:left w:val="none" w:sz="0" w:space="0" w:color="auto"/>
                                <w:bottom w:val="none" w:sz="0" w:space="0" w:color="auto"/>
                                <w:right w:val="none" w:sz="0" w:space="0" w:color="auto"/>
                              </w:divBdr>
                              <w:divsChild>
                                <w:div w:id="1857190389">
                                  <w:marLeft w:val="0"/>
                                  <w:marRight w:val="0"/>
                                  <w:marTop w:val="0"/>
                                  <w:marBottom w:val="0"/>
                                  <w:divBdr>
                                    <w:top w:val="none" w:sz="0" w:space="0" w:color="auto"/>
                                    <w:left w:val="none" w:sz="0" w:space="0" w:color="auto"/>
                                    <w:bottom w:val="none" w:sz="0" w:space="0" w:color="auto"/>
                                    <w:right w:val="none" w:sz="0" w:space="0" w:color="auto"/>
                                  </w:divBdr>
                                  <w:divsChild>
                                    <w:div w:id="13492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405681">
      <w:bodyDiv w:val="1"/>
      <w:marLeft w:val="0"/>
      <w:marRight w:val="0"/>
      <w:marTop w:val="0"/>
      <w:marBottom w:val="0"/>
      <w:divBdr>
        <w:top w:val="none" w:sz="0" w:space="0" w:color="auto"/>
        <w:left w:val="none" w:sz="0" w:space="0" w:color="auto"/>
        <w:bottom w:val="none" w:sz="0" w:space="0" w:color="auto"/>
        <w:right w:val="none" w:sz="0" w:space="0" w:color="auto"/>
      </w:divBdr>
      <w:divsChild>
        <w:div w:id="1401370293">
          <w:marLeft w:val="0"/>
          <w:marRight w:val="0"/>
          <w:marTop w:val="0"/>
          <w:marBottom w:val="0"/>
          <w:divBdr>
            <w:top w:val="none" w:sz="0" w:space="0" w:color="auto"/>
            <w:left w:val="none" w:sz="0" w:space="0" w:color="auto"/>
            <w:bottom w:val="none" w:sz="0" w:space="0" w:color="auto"/>
            <w:right w:val="none" w:sz="0" w:space="0" w:color="auto"/>
          </w:divBdr>
          <w:divsChild>
            <w:div w:id="1969772786">
              <w:marLeft w:val="0"/>
              <w:marRight w:val="0"/>
              <w:marTop w:val="0"/>
              <w:marBottom w:val="0"/>
              <w:divBdr>
                <w:top w:val="none" w:sz="0" w:space="0" w:color="auto"/>
                <w:left w:val="none" w:sz="0" w:space="0" w:color="auto"/>
                <w:bottom w:val="none" w:sz="0" w:space="0" w:color="auto"/>
                <w:right w:val="none" w:sz="0" w:space="0" w:color="auto"/>
              </w:divBdr>
              <w:divsChild>
                <w:div w:id="1321689985">
                  <w:marLeft w:val="0"/>
                  <w:marRight w:val="0"/>
                  <w:marTop w:val="0"/>
                  <w:marBottom w:val="0"/>
                  <w:divBdr>
                    <w:top w:val="none" w:sz="0" w:space="0" w:color="auto"/>
                    <w:left w:val="none" w:sz="0" w:space="0" w:color="auto"/>
                    <w:bottom w:val="none" w:sz="0" w:space="0" w:color="auto"/>
                    <w:right w:val="none" w:sz="0" w:space="0" w:color="auto"/>
                  </w:divBdr>
                  <w:divsChild>
                    <w:div w:id="83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7483">
      <w:bodyDiv w:val="1"/>
      <w:marLeft w:val="0"/>
      <w:marRight w:val="0"/>
      <w:marTop w:val="0"/>
      <w:marBottom w:val="0"/>
      <w:divBdr>
        <w:top w:val="none" w:sz="0" w:space="0" w:color="auto"/>
        <w:left w:val="none" w:sz="0" w:space="0" w:color="auto"/>
        <w:bottom w:val="none" w:sz="0" w:space="0" w:color="auto"/>
        <w:right w:val="none" w:sz="0" w:space="0" w:color="auto"/>
      </w:divBdr>
      <w:divsChild>
        <w:div w:id="1125000580">
          <w:marLeft w:val="0"/>
          <w:marRight w:val="0"/>
          <w:marTop w:val="0"/>
          <w:marBottom w:val="0"/>
          <w:divBdr>
            <w:top w:val="none" w:sz="0" w:space="0" w:color="auto"/>
            <w:left w:val="none" w:sz="0" w:space="0" w:color="auto"/>
            <w:bottom w:val="none" w:sz="0" w:space="0" w:color="auto"/>
            <w:right w:val="none" w:sz="0" w:space="0" w:color="auto"/>
          </w:divBdr>
          <w:divsChild>
            <w:div w:id="572129979">
              <w:marLeft w:val="0"/>
              <w:marRight w:val="0"/>
              <w:marTop w:val="0"/>
              <w:marBottom w:val="0"/>
              <w:divBdr>
                <w:top w:val="none" w:sz="0" w:space="0" w:color="auto"/>
                <w:left w:val="none" w:sz="0" w:space="0" w:color="auto"/>
                <w:bottom w:val="none" w:sz="0" w:space="0" w:color="auto"/>
                <w:right w:val="none" w:sz="0" w:space="0" w:color="auto"/>
              </w:divBdr>
              <w:divsChild>
                <w:div w:id="27001912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9363246">
      <w:bodyDiv w:val="1"/>
      <w:marLeft w:val="0"/>
      <w:marRight w:val="0"/>
      <w:marTop w:val="0"/>
      <w:marBottom w:val="0"/>
      <w:divBdr>
        <w:top w:val="none" w:sz="0" w:space="0" w:color="auto"/>
        <w:left w:val="none" w:sz="0" w:space="0" w:color="auto"/>
        <w:bottom w:val="none" w:sz="0" w:space="0" w:color="auto"/>
        <w:right w:val="none" w:sz="0" w:space="0" w:color="auto"/>
      </w:divBdr>
      <w:divsChild>
        <w:div w:id="1945263099">
          <w:marLeft w:val="0"/>
          <w:marRight w:val="0"/>
          <w:marTop w:val="0"/>
          <w:marBottom w:val="0"/>
          <w:divBdr>
            <w:top w:val="none" w:sz="0" w:space="0" w:color="auto"/>
            <w:left w:val="none" w:sz="0" w:space="0" w:color="auto"/>
            <w:bottom w:val="none" w:sz="0" w:space="0" w:color="auto"/>
            <w:right w:val="none" w:sz="0" w:space="0" w:color="auto"/>
          </w:divBdr>
          <w:divsChild>
            <w:div w:id="1977107494">
              <w:marLeft w:val="0"/>
              <w:marRight w:val="0"/>
              <w:marTop w:val="0"/>
              <w:marBottom w:val="0"/>
              <w:divBdr>
                <w:top w:val="none" w:sz="0" w:space="0" w:color="auto"/>
                <w:left w:val="none" w:sz="0" w:space="0" w:color="auto"/>
                <w:bottom w:val="none" w:sz="0" w:space="0" w:color="auto"/>
                <w:right w:val="none" w:sz="0" w:space="0" w:color="auto"/>
              </w:divBdr>
              <w:divsChild>
                <w:div w:id="1658223614">
                  <w:marLeft w:val="0"/>
                  <w:marRight w:val="0"/>
                  <w:marTop w:val="0"/>
                  <w:marBottom w:val="480"/>
                  <w:divBdr>
                    <w:top w:val="none" w:sz="0" w:space="0" w:color="auto"/>
                    <w:left w:val="none" w:sz="0" w:space="0" w:color="auto"/>
                    <w:bottom w:val="none" w:sz="0" w:space="0" w:color="auto"/>
                    <w:right w:val="none" w:sz="0" w:space="0" w:color="auto"/>
                  </w:divBdr>
                  <w:divsChild>
                    <w:div w:id="76153290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8240792">
      <w:bodyDiv w:val="1"/>
      <w:marLeft w:val="0"/>
      <w:marRight w:val="0"/>
      <w:marTop w:val="0"/>
      <w:marBottom w:val="0"/>
      <w:divBdr>
        <w:top w:val="none" w:sz="0" w:space="0" w:color="auto"/>
        <w:left w:val="none" w:sz="0" w:space="0" w:color="auto"/>
        <w:bottom w:val="none" w:sz="0" w:space="0" w:color="auto"/>
        <w:right w:val="none" w:sz="0" w:space="0" w:color="auto"/>
      </w:divBdr>
    </w:div>
    <w:div w:id="2048488111">
      <w:bodyDiv w:val="1"/>
      <w:marLeft w:val="0"/>
      <w:marRight w:val="0"/>
      <w:marTop w:val="0"/>
      <w:marBottom w:val="0"/>
      <w:divBdr>
        <w:top w:val="none" w:sz="0" w:space="0" w:color="auto"/>
        <w:left w:val="none" w:sz="0" w:space="0" w:color="auto"/>
        <w:bottom w:val="none" w:sz="0" w:space="0" w:color="auto"/>
        <w:right w:val="none" w:sz="0" w:space="0" w:color="auto"/>
      </w:divBdr>
      <w:divsChild>
        <w:div w:id="757411509">
          <w:marLeft w:val="0"/>
          <w:marRight w:val="0"/>
          <w:marTop w:val="0"/>
          <w:marBottom w:val="0"/>
          <w:divBdr>
            <w:top w:val="none" w:sz="0" w:space="0" w:color="auto"/>
            <w:left w:val="none" w:sz="0" w:space="0" w:color="auto"/>
            <w:bottom w:val="none" w:sz="0" w:space="0" w:color="auto"/>
            <w:right w:val="none" w:sz="0" w:space="0" w:color="auto"/>
          </w:divBdr>
          <w:divsChild>
            <w:div w:id="799345089">
              <w:marLeft w:val="0"/>
              <w:marRight w:val="0"/>
              <w:marTop w:val="0"/>
              <w:marBottom w:val="0"/>
              <w:divBdr>
                <w:top w:val="none" w:sz="0" w:space="0" w:color="auto"/>
                <w:left w:val="none" w:sz="0" w:space="0" w:color="auto"/>
                <w:bottom w:val="none" w:sz="0" w:space="0" w:color="auto"/>
                <w:right w:val="none" w:sz="0" w:space="0" w:color="auto"/>
              </w:divBdr>
              <w:divsChild>
                <w:div w:id="18995098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589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college.police.uk/app-content/information-management/management-of-police-information/retention-review-and-disposal-of-police-information/?_gl=1*163p3pu*_ga*MTkwNjg2ODYwLjE2MDg1Njc0MDA.*_ga_CVJJFNCBCC*MTYyMTQxMzAzNC4xOS4wLjE2MjE0MTMwMzQuM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publicaccess@thamesvalley.police.uk" TargetMode="External"/><Relationship Id="rId2" Type="http://schemas.openxmlformats.org/officeDocument/2006/relationships/customXml" Target="../customXml/item2.xml"/><Relationship Id="rId16" Type="http://schemas.openxmlformats.org/officeDocument/2006/relationships/hyperlink" Target="mailto:public.access@hampshire.police.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p.college.police.uk/app-content/information-management/information-assur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pshire.police.uk/SysSiteAssets/media/downloads/thames-valley/about-us/npcc_retention__disposal_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5E13A15B1EC10144A64CB337333B72D1" ma:contentTypeVersion="22" ma:contentTypeDescription="Create a new document." ma:contentTypeScope="" ma:versionID="531b9d00a333f3aaebf3c289fdac5418">
  <xsd:schema xmlns:xsd="http://www.w3.org/2001/XMLSchema" xmlns:xs="http://www.w3.org/2001/XMLSchema" xmlns:p="http://schemas.microsoft.com/office/2006/metadata/properties" xmlns:ns2="e9c97593-0a61-44c1-b368-56aeb8953abe" xmlns:ns3="c9b9d9bf-b508-4657-89ca-e877462ade03" targetNamespace="http://schemas.microsoft.com/office/2006/metadata/properties" ma:root="true" ma:fieldsID="97f86f5aaf13201102817ae4fa85aa42" ns2:_="" ns3:_="">
    <xsd:import namespace="e9c97593-0a61-44c1-b368-56aeb8953abe"/>
    <xsd:import namespace="c9b9d9bf-b508-4657-89ca-e877462ade03"/>
    <xsd:element name="properties">
      <xsd:complexType>
        <xsd:sequence>
          <xsd:element name="documentManagement">
            <xsd:complexType>
              <xsd:all>
                <xsd:element ref="ns2:h8f8b7cd87d84d539994bfc572751fb3"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2:k6543739f72f401494546488d268dfbc" minOccurs="0"/>
                <xsd:element ref="ns2:b627ca856a0845d38282e4b5e529c3e1" minOccurs="0"/>
                <xsd:element ref="ns3:lcf76f155ced4ddcb4097134ff3c332f"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MediaServiceObjectDetectorVersions" minOccurs="0"/>
                <xsd:element ref="ns3:MediaServiceSearchProperties" minOccurs="0"/>
                <xsd:element ref="ns2:_dlc_DocId" minOccurs="0"/>
                <xsd:element ref="ns2:_dlc_DocIdUrl" minOccurs="0"/>
                <xsd:element ref="ns2:_dlc_DocIdPersistId"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h8f8b7cd87d84d539994bfc572751fb3" ma:index="8" nillable="true" ma:taxonomy="true" ma:internalName="h8f8b7cd87d84d539994bfc572751fb3" ma:taxonomyFieldName="ForceDepartment" ma:displayName="Department" ma:default="1;#Joint Information Management Unit|b9793d8f-cd8b-4913-94e1-c2712870dc5d" ma:fieldId="{18f8b7cd-87d8-4d53-9994-bfc572751fb3}"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7576fae-749d-4701-94a3-311581e51911}"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7576fae-749d-4701-94a3-311581e51911}"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k6543739f72f401494546488d268dfbc" ma:index="18" nillable="true" ma:taxonomy="true" ma:internalName="k6543739f72f401494546488d268dfbc" ma:taxonomyFieldName="ForceTagsHc" ma:displayName="Tags (HC)" ma:default="" ma:fieldId="{46543739-f72f-4014-9454-6488d268dfbc}" ma:taxonomyMulti="true" ma:sspId="dd7fb7d7-36ff-43c5-8684-2fe93c3c1dea" ma:termSetId="646e7f34-285d-4888-9daf-31c99e857fca" ma:anchorId="00000000-0000-0000-0000-000000000000" ma:open="true" ma:isKeyword="false">
      <xsd:complexType>
        <xsd:sequence>
          <xsd:element ref="pc:Terms" minOccurs="0" maxOccurs="1"/>
        </xsd:sequence>
      </xsd:complexType>
    </xsd:element>
    <xsd:element name="b627ca856a0845d38282e4b5e529c3e1" ma:index="20" nillable="true" ma:taxonomy="true" ma:internalName="b627ca856a0845d38282e4b5e529c3e1" ma:taxonomyFieldName="ForceTagsTV" ma:displayName="Tags (TVP)" ma:default="" ma:fieldId="{b627ca85-6a08-45d3-8282-e4b5e529c3e1}"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b9d9bf-b508-4657-89ca-e877462ade0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added" ma:index="35" nillable="true" ma:displayName="Date added" ma:description="Date BWV moved to Sharepoint"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c97593-0a61-44c1-b368-56aeb8953abe">
      <Value>1</Value>
    </TaxCatchAll>
    <k6543739f72f401494546488d268dfbc xmlns="e9c97593-0a61-44c1-b368-56aeb8953abe">
      <Terms xmlns="http://schemas.microsoft.com/office/infopath/2007/PartnerControls"/>
    </k6543739f72f401494546488d268dfbc>
    <lcf76f155ced4ddcb4097134ff3c332f xmlns="c9b9d9bf-b508-4657-89ca-e877462ade03">
      <Terms xmlns="http://schemas.microsoft.com/office/infopath/2007/PartnerControls"/>
    </lcf76f155ced4ddcb4097134ff3c332f>
    <_Flow_SignoffStatus xmlns="c9b9d9bf-b508-4657-89ca-e877462ade03" xsi:nil="true"/>
    <b627ca856a0845d38282e4b5e529c3e1 xmlns="e9c97593-0a61-44c1-b368-56aeb8953abe">
      <Terms xmlns="http://schemas.microsoft.com/office/infopath/2007/PartnerControls"/>
    </b627ca856a0845d38282e4b5e529c3e1>
    <Dateadded xmlns="c9b9d9bf-b508-4657-89ca-e877462ade03" xsi:nil="true"/>
    <h8f8b7cd87d84d539994bfc572751fb3 xmlns="e9c97593-0a61-44c1-b368-56aeb8953abe">
      <Terms xmlns="http://schemas.microsoft.com/office/infopath/2007/PartnerControls">
        <TermInfo xmlns="http://schemas.microsoft.com/office/infopath/2007/PartnerControls">
          <TermName xmlns="http://schemas.microsoft.com/office/infopath/2007/PartnerControls">Joint Information Management Unit</TermName>
          <TermId xmlns="http://schemas.microsoft.com/office/infopath/2007/PartnerControls">b9793d8f-cd8b-4913-94e1-c2712870dc5d</TermId>
        </TermInfo>
      </Terms>
    </h8f8b7cd87d84d539994bfc572751fb3>
    <_dlc_DocId xmlns="e9c97593-0a61-44c1-b368-56aeb8953abe">JIMU-706262189-32046</_dlc_DocId>
    <_dlc_DocIdUrl xmlns="e9c97593-0a61-44c1-b368-56aeb8953abe">
      <Url>https://forcesserip.sharepoint.com/sites/filejrjimjim/_layouts/15/DocIdRedir.aspx?ID=JIMU-706262189-32046</Url>
      <Description>JIMU-706262189-32046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0D6EA9-D1B7-4CCB-8881-B7F4D5FA94B4}">
  <ds:schemaRefs>
    <ds:schemaRef ds:uri="http://schemas.microsoft.com/sharepoint/v3/contenttype/forms"/>
  </ds:schemaRefs>
</ds:datastoreItem>
</file>

<file path=customXml/itemProps2.xml><?xml version="1.0" encoding="utf-8"?>
<ds:datastoreItem xmlns:ds="http://schemas.openxmlformats.org/officeDocument/2006/customXml" ds:itemID="{8DC76D3A-73FF-413D-A419-5FBEFC754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c9b9d9bf-b508-4657-89ca-e877462a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3C77C-8101-420B-8DA5-19EFCAF673B9}">
  <ds:schemaRefs>
    <ds:schemaRef ds:uri="http://schemas.microsoft.com/office/2006/metadata/properties"/>
    <ds:schemaRef ds:uri="http://schemas.microsoft.com/office/infopath/2007/PartnerControls"/>
    <ds:schemaRef ds:uri="e9c97593-0a61-44c1-b368-56aeb8953abe"/>
    <ds:schemaRef ds:uri="c9b9d9bf-b508-4657-89ca-e877462ade03"/>
  </ds:schemaRefs>
</ds:datastoreItem>
</file>

<file path=customXml/itemProps4.xml><?xml version="1.0" encoding="utf-8"?>
<ds:datastoreItem xmlns:ds="http://schemas.openxmlformats.org/officeDocument/2006/customXml" ds:itemID="{1F2A8483-4AB7-490F-B3D8-B6665ECC6A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Andrew,43434</dc:creator>
  <cp:keywords/>
  <dc:description/>
  <cp:lastModifiedBy>Sharon Warwick (C5849)</cp:lastModifiedBy>
  <cp:revision>2</cp:revision>
  <cp:lastPrinted>2019-10-10T11:01:00Z</cp:lastPrinted>
  <dcterms:created xsi:type="dcterms:W3CDTF">2026-05-21T16:00:00Z</dcterms:created>
  <dcterms:modified xsi:type="dcterms:W3CDTF">2026-05-21T16:00:00Z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0x010100F27C9619FA46FE41A4759CAFBE5D734A005E13A15B1EC10144A64CB337333B72D1</vt:lpwstr>
  </property>
  <property fmtid="{D5CDD505-2E9C-101B-9397-08002B2CF9AE}" pid="3" name="_dlc_DocIdItemGuid">
    <vt:lpwstr>00b1908b-0cc9-41ce-b1eb-0faf13d50dec</vt:lpwstr>
  </property>
  <property fmtid="{D5CDD505-2E9C-101B-9397-08002B2CF9AE}" pid="4" name="ForceDepartment">
    <vt:lpwstr>1;#Joint Information Management Unit|b9793d8f-cd8b-4913-94e1-c2712870dc5d</vt:lpwstr>
  </property>
  <property fmtid="{D5CDD505-2E9C-101B-9397-08002B2CF9AE}" pid="5" name="MediaServiceImageTags">
    <vt:lpwstr/>
  </property>
  <property fmtid="{D5CDD505-2E9C-101B-9397-08002B2CF9AE}" pid="6" name="ForceTagsTV">
    <vt:lpwstr/>
  </property>
  <property fmtid="{D5CDD505-2E9C-101B-9397-08002B2CF9AE}" pid="7" name="ForceTagsHc">
    <vt:lpwstr/>
  </property>
</Properties>
</file>